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41A1" w14:textId="66DF7D18" w:rsidR="002D5B05" w:rsidRDefault="002D5B05">
      <w:pPr>
        <w:pStyle w:val="Title"/>
      </w:pPr>
    </w:p>
    <w:p w14:paraId="727FB503" w14:textId="3A1277F6" w:rsidR="00815623" w:rsidRDefault="00B15A38" w:rsidP="002D5B05">
      <w:pPr>
        <w:pStyle w:val="Title"/>
        <w:jc w:val="center"/>
      </w:pPr>
      <w:r>
        <w:t>Safeguarding</w:t>
      </w:r>
      <w:r>
        <w:rPr>
          <w:spacing w:val="-6"/>
        </w:rPr>
        <w:t xml:space="preserve"> </w:t>
      </w:r>
      <w:r>
        <w:t>Vulnerable</w:t>
      </w:r>
      <w:r>
        <w:rPr>
          <w:spacing w:val="-5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Policy</w:t>
      </w:r>
    </w:p>
    <w:p w14:paraId="28502B4D" w14:textId="77777777" w:rsidR="00815623" w:rsidRDefault="00B15A38">
      <w:pPr>
        <w:pStyle w:val="Heading1"/>
        <w:spacing w:before="293"/>
        <w:ind w:left="254" w:firstLine="0"/>
      </w:pPr>
      <w:r>
        <w:rPr>
          <w:u w:val="thick"/>
        </w:rPr>
        <w:t>Introduction</w:t>
      </w:r>
    </w:p>
    <w:p w14:paraId="269A0284" w14:textId="77777777" w:rsidR="00815623" w:rsidRDefault="00815623">
      <w:pPr>
        <w:pStyle w:val="BodyText"/>
        <w:spacing w:before="8"/>
        <w:rPr>
          <w:b/>
          <w:sz w:val="14"/>
        </w:rPr>
      </w:pPr>
    </w:p>
    <w:p w14:paraId="7D5F37C0" w14:textId="4746316A" w:rsidR="00815623" w:rsidRDefault="002D5B05" w:rsidP="002D5B05">
      <w:pPr>
        <w:pStyle w:val="BodyText"/>
        <w:spacing w:before="102" w:line="230" w:lineRule="auto"/>
        <w:ind w:left="241" w:right="137" w:firstLine="2"/>
        <w:jc w:val="both"/>
      </w:pPr>
      <w:r>
        <w:t>Farncombe Community Garden</w:t>
      </w:r>
      <w:r w:rsidR="00B15A38">
        <w:t xml:space="preserve"> (</w:t>
      </w:r>
      <w:r>
        <w:t>FCG</w:t>
      </w:r>
      <w:r w:rsidR="00B15A38">
        <w:t>) is committed to ensuring that</w:t>
      </w:r>
      <w:r w:rsidR="00B15A38">
        <w:rPr>
          <w:spacing w:val="1"/>
        </w:rPr>
        <w:t xml:space="preserve"> </w:t>
      </w:r>
      <w:r w:rsidR="00B15A38">
        <w:t>vulnerable people are not abused and that working practices minimise the risk</w:t>
      </w:r>
      <w:r w:rsidR="00B15A38">
        <w:rPr>
          <w:spacing w:val="-64"/>
        </w:rPr>
        <w:t xml:space="preserve"> </w:t>
      </w:r>
      <w:r w:rsidR="001976A9">
        <w:rPr>
          <w:spacing w:val="-64"/>
        </w:rPr>
        <w:t xml:space="preserve">        </w:t>
      </w:r>
      <w:r w:rsidR="00B15A38">
        <w:t>of</w:t>
      </w:r>
      <w:r w:rsidR="00B15A38">
        <w:rPr>
          <w:spacing w:val="-1"/>
        </w:rPr>
        <w:t xml:space="preserve"> </w:t>
      </w:r>
      <w:r w:rsidR="00B15A38">
        <w:t>abuse.</w:t>
      </w:r>
    </w:p>
    <w:p w14:paraId="48EAAAA0" w14:textId="77777777" w:rsidR="00815623" w:rsidRDefault="00815623" w:rsidP="002D5B05">
      <w:pPr>
        <w:pStyle w:val="BodyText"/>
        <w:spacing w:before="4"/>
        <w:jc w:val="both"/>
      </w:pPr>
    </w:p>
    <w:p w14:paraId="6DA088ED" w14:textId="77777777" w:rsidR="00815623" w:rsidRDefault="00B15A38" w:rsidP="002D5B05">
      <w:pPr>
        <w:pStyle w:val="BodyText"/>
        <w:spacing w:line="230" w:lineRule="auto"/>
        <w:ind w:left="240" w:right="350" w:firstLine="15"/>
        <w:jc w:val="both"/>
      </w:pPr>
      <w:r>
        <w:t>Living a life that is free from harm and abuse is a fundamental right of every</w:t>
      </w:r>
      <w:r>
        <w:rPr>
          <w:spacing w:val="-64"/>
        </w:rPr>
        <w:t xml:space="preserve"> </w:t>
      </w:r>
      <w:r>
        <w:t>person. All of us need to act as good neighbours and citizens in looking out</w:t>
      </w:r>
      <w:r>
        <w:rPr>
          <w:spacing w:val="1"/>
        </w:rPr>
        <w:t xml:space="preserve"> </w:t>
      </w:r>
      <w:r>
        <w:t>for one another and seeking to prevent the isolation which can easily lead to</w:t>
      </w:r>
      <w:r>
        <w:rPr>
          <w:spacing w:val="-64"/>
        </w:rPr>
        <w:t xml:space="preserve"> </w:t>
      </w:r>
      <w:r>
        <w:t>abusive situations and put</w:t>
      </w:r>
      <w:r>
        <w:rPr>
          <w:spacing w:val="-1"/>
        </w:rPr>
        <w:t xml:space="preserve"> </w:t>
      </w:r>
      <w:r>
        <w:t>adults at</w:t>
      </w:r>
      <w:r>
        <w:rPr>
          <w:spacing w:val="-1"/>
        </w:rPr>
        <w:t xml:space="preserve"> </w:t>
      </w:r>
      <w:r>
        <w:t>risk of</w:t>
      </w:r>
      <w:r>
        <w:rPr>
          <w:spacing w:val="-1"/>
        </w:rPr>
        <w:t xml:space="preserve"> </w:t>
      </w:r>
      <w:r>
        <w:t>harm.</w:t>
      </w:r>
    </w:p>
    <w:p w14:paraId="42B1CCE8" w14:textId="77777777" w:rsidR="00815623" w:rsidRDefault="00815623">
      <w:pPr>
        <w:pStyle w:val="BodyText"/>
        <w:spacing w:before="4"/>
      </w:pPr>
    </w:p>
    <w:p w14:paraId="3A0EADD5" w14:textId="77777777" w:rsidR="00815623" w:rsidRDefault="00B15A38">
      <w:pPr>
        <w:pStyle w:val="BodyText"/>
        <w:ind w:left="250"/>
        <w:jc w:val="both"/>
      </w:pPr>
      <w:r>
        <w:t>Our</w:t>
      </w:r>
      <w:r>
        <w:rPr>
          <w:spacing w:val="-1"/>
        </w:rPr>
        <w:t xml:space="preserve"> </w:t>
      </w:r>
      <w:r>
        <w:t>safeguarding policy</w:t>
      </w:r>
    </w:p>
    <w:p w14:paraId="602F9E24" w14:textId="77777777" w:rsidR="00815623" w:rsidRDefault="00815623">
      <w:pPr>
        <w:pStyle w:val="BodyText"/>
        <w:spacing w:before="4"/>
        <w:rPr>
          <w:sz w:val="25"/>
        </w:rPr>
      </w:pPr>
    </w:p>
    <w:p w14:paraId="1DD2BC26" w14:textId="77777777" w:rsidR="00815623" w:rsidRDefault="00B15A38">
      <w:pPr>
        <w:pStyle w:val="ListParagraph"/>
        <w:numPr>
          <w:ilvl w:val="0"/>
          <w:numId w:val="4"/>
        </w:numPr>
        <w:tabs>
          <w:tab w:val="left" w:pos="792"/>
        </w:tabs>
        <w:rPr>
          <w:sz w:val="24"/>
        </w:rPr>
      </w:pPr>
      <w:r>
        <w:rPr>
          <w:sz w:val="24"/>
        </w:rPr>
        <w:t>Protects</w:t>
      </w:r>
      <w:r>
        <w:rPr>
          <w:spacing w:val="-1"/>
          <w:sz w:val="24"/>
        </w:rPr>
        <w:t xml:space="preserve"> </w:t>
      </w:r>
      <w:r>
        <w:rPr>
          <w:sz w:val="24"/>
        </w:rPr>
        <w:t>adults at</w:t>
      </w:r>
      <w:r>
        <w:rPr>
          <w:spacing w:val="-1"/>
          <w:sz w:val="24"/>
        </w:rPr>
        <w:t xml:space="preserve"> </w:t>
      </w:r>
      <w:r>
        <w:rPr>
          <w:sz w:val="24"/>
        </w:rPr>
        <w:t>risk from</w:t>
      </w:r>
      <w:r>
        <w:rPr>
          <w:spacing w:val="-1"/>
          <w:sz w:val="24"/>
        </w:rPr>
        <w:t xml:space="preserve"> </w:t>
      </w:r>
      <w:r>
        <w:rPr>
          <w:sz w:val="24"/>
        </w:rPr>
        <w:t>neglect</w:t>
      </w:r>
      <w:r>
        <w:rPr>
          <w:spacing w:val="-1"/>
          <w:sz w:val="24"/>
        </w:rPr>
        <w:t xml:space="preserve"> </w:t>
      </w:r>
      <w:r>
        <w:rPr>
          <w:sz w:val="24"/>
        </w:rPr>
        <w:t>and abuse;</w:t>
      </w:r>
    </w:p>
    <w:p w14:paraId="3888B4F4" w14:textId="77777777" w:rsidR="00815623" w:rsidRDefault="00B15A38">
      <w:pPr>
        <w:pStyle w:val="ListParagraph"/>
        <w:numPr>
          <w:ilvl w:val="0"/>
          <w:numId w:val="4"/>
        </w:numPr>
        <w:tabs>
          <w:tab w:val="left" w:pos="792"/>
        </w:tabs>
        <w:spacing w:before="15"/>
        <w:rPr>
          <w:sz w:val="24"/>
        </w:rPr>
      </w:pPr>
      <w:r>
        <w:rPr>
          <w:sz w:val="24"/>
        </w:rPr>
        <w:t>Enables volunteers</w:t>
      </w:r>
      <w:r>
        <w:rPr>
          <w:spacing w:val="-1"/>
          <w:sz w:val="24"/>
        </w:rPr>
        <w:t xml:space="preserve"> </w:t>
      </w:r>
      <w:r>
        <w:rPr>
          <w:sz w:val="24"/>
        </w:rPr>
        <w:t>to know what</w:t>
      </w:r>
      <w:r>
        <w:rPr>
          <w:spacing w:val="-1"/>
          <w:sz w:val="24"/>
        </w:rPr>
        <w:t xml:space="preserve"> </w:t>
      </w:r>
      <w:r>
        <w:rPr>
          <w:sz w:val="24"/>
        </w:rPr>
        <w:t>to do if</w:t>
      </w:r>
      <w:r>
        <w:rPr>
          <w:spacing w:val="-1"/>
          <w:sz w:val="24"/>
        </w:rPr>
        <w:t xml:space="preserve"> </w:t>
      </w:r>
      <w:r>
        <w:rPr>
          <w:sz w:val="24"/>
        </w:rPr>
        <w:t>they are worried;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F92C27D" w14:textId="77777777" w:rsidR="00815623" w:rsidRDefault="00B15A38">
      <w:pPr>
        <w:pStyle w:val="ListParagraph"/>
        <w:numPr>
          <w:ilvl w:val="0"/>
          <w:numId w:val="4"/>
        </w:numPr>
        <w:tabs>
          <w:tab w:val="left" w:pos="792"/>
        </w:tabs>
        <w:spacing w:before="14"/>
        <w:rPr>
          <w:sz w:val="24"/>
        </w:rPr>
      </w:pPr>
      <w:r>
        <w:rPr>
          <w:sz w:val="24"/>
        </w:rPr>
        <w:t>Shows that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organisation is responsible.</w:t>
      </w:r>
    </w:p>
    <w:p w14:paraId="6C3C2B0C" w14:textId="77777777" w:rsidR="00815623" w:rsidRDefault="00815623">
      <w:pPr>
        <w:pStyle w:val="BodyText"/>
        <w:spacing w:before="10"/>
        <w:rPr>
          <w:sz w:val="26"/>
        </w:rPr>
      </w:pPr>
    </w:p>
    <w:p w14:paraId="5B4C4C17" w14:textId="229EF6F7" w:rsidR="00815623" w:rsidRDefault="002D5B05" w:rsidP="002D5B05">
      <w:pPr>
        <w:pStyle w:val="BodyText"/>
        <w:spacing w:before="1" w:line="230" w:lineRule="auto"/>
        <w:ind w:left="244" w:right="254" w:hanging="2"/>
        <w:jc w:val="both"/>
      </w:pPr>
      <w:r>
        <w:t>FCG</w:t>
      </w:r>
      <w:r w:rsidR="00B15A38">
        <w:t xml:space="preserve"> is committed to working with the main statutory agencies – local</w:t>
      </w:r>
      <w:r w:rsidR="00B15A38">
        <w:rPr>
          <w:spacing w:val="1"/>
        </w:rPr>
        <w:t xml:space="preserve"> </w:t>
      </w:r>
      <w:r w:rsidR="00B15A38">
        <w:t>councils, the police and NHS organisations and other local voluntary</w:t>
      </w:r>
      <w:r w:rsidR="00B15A38">
        <w:rPr>
          <w:spacing w:val="1"/>
        </w:rPr>
        <w:t xml:space="preserve"> </w:t>
      </w:r>
      <w:r w:rsidR="00B15A38">
        <w:t>organisations, where appropriate, to promote safer communities, to prevent</w:t>
      </w:r>
      <w:r w:rsidR="00B15A38">
        <w:rPr>
          <w:spacing w:val="1"/>
        </w:rPr>
        <w:t xml:space="preserve"> </w:t>
      </w:r>
      <w:r w:rsidR="00B15A38">
        <w:t>harm and abuse and to deal with suspected or actual cases of abuse. Our</w:t>
      </w:r>
      <w:r w:rsidR="00B15A38">
        <w:rPr>
          <w:spacing w:val="1"/>
        </w:rPr>
        <w:t xml:space="preserve"> </w:t>
      </w:r>
      <w:r w:rsidR="00B15A38">
        <w:t>procedures aim to make sure that the safety, needs and interests of adults at</w:t>
      </w:r>
      <w:r w:rsidR="0087719B">
        <w:t xml:space="preserve"> </w:t>
      </w:r>
      <w:r w:rsidR="00B15A38">
        <w:rPr>
          <w:spacing w:val="-64"/>
        </w:rPr>
        <w:t xml:space="preserve"> </w:t>
      </w:r>
      <w:r w:rsidR="001976A9">
        <w:rPr>
          <w:spacing w:val="-64"/>
        </w:rPr>
        <w:t xml:space="preserve">    </w:t>
      </w:r>
      <w:r w:rsidR="00B15A38">
        <w:t>risk</w:t>
      </w:r>
      <w:r w:rsidR="00B15A38">
        <w:rPr>
          <w:spacing w:val="-1"/>
        </w:rPr>
        <w:t xml:space="preserve"> </w:t>
      </w:r>
      <w:r w:rsidR="00B15A38">
        <w:t>are always respected and upheld.</w:t>
      </w:r>
      <w:r w:rsidR="00B15A38">
        <w:rPr>
          <w:spacing w:val="-1"/>
        </w:rPr>
        <w:t xml:space="preserve"> </w:t>
      </w:r>
      <w:r w:rsidR="00B15A38">
        <w:t>This includes upholding human rights.</w:t>
      </w:r>
    </w:p>
    <w:p w14:paraId="190FFB61" w14:textId="77777777" w:rsidR="00815623" w:rsidRDefault="00815623" w:rsidP="002D5B05">
      <w:pPr>
        <w:pStyle w:val="BodyText"/>
        <w:spacing w:before="6"/>
        <w:jc w:val="both"/>
      </w:pPr>
    </w:p>
    <w:p w14:paraId="152B76BB" w14:textId="77777777" w:rsidR="00815623" w:rsidRDefault="00B15A38" w:rsidP="002D5B05">
      <w:pPr>
        <w:pStyle w:val="BodyText"/>
        <w:spacing w:line="230" w:lineRule="auto"/>
        <w:ind w:left="238" w:right="567"/>
        <w:jc w:val="both"/>
      </w:pPr>
      <w:r>
        <w:t>All volunteers, in whatever setting and role, are the frontline in preventing</w:t>
      </w:r>
      <w:r>
        <w:rPr>
          <w:spacing w:val="1"/>
        </w:rPr>
        <w:t xml:space="preserve"> </w:t>
      </w:r>
      <w:r>
        <w:t>harm or abuse occurring and empowering the person at risk to take action</w:t>
      </w:r>
      <w:r>
        <w:rPr>
          <w:spacing w:val="-64"/>
        </w:rPr>
        <w:t xml:space="preserve"> </w:t>
      </w:r>
      <w:r>
        <w:t>where concerns arise.</w:t>
      </w:r>
    </w:p>
    <w:p w14:paraId="3F76AA24" w14:textId="77777777" w:rsidR="00815623" w:rsidRDefault="00815623">
      <w:pPr>
        <w:pStyle w:val="BodyText"/>
      </w:pPr>
    </w:p>
    <w:p w14:paraId="466A087C" w14:textId="77777777" w:rsidR="00815623" w:rsidRDefault="00B15A38">
      <w:pPr>
        <w:spacing w:line="272" w:lineRule="exact"/>
        <w:ind w:left="239"/>
        <w:rPr>
          <w:i/>
          <w:sz w:val="24"/>
        </w:rPr>
      </w:pPr>
      <w:r>
        <w:rPr>
          <w:b/>
          <w:sz w:val="24"/>
          <w:u w:val="thick"/>
        </w:rPr>
        <w:t>Who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is an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'adult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risk'?</w:t>
      </w:r>
      <w:r>
        <w:rPr>
          <w:b/>
          <w:sz w:val="24"/>
        </w:rPr>
        <w:t xml:space="preserve"> </w:t>
      </w:r>
      <w:r>
        <w:rPr>
          <w:i/>
          <w:sz w:val="24"/>
        </w:rPr>
        <w:t>(Care Act,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2014)</w:t>
      </w:r>
    </w:p>
    <w:p w14:paraId="6CD45BFB" w14:textId="77777777" w:rsidR="00815623" w:rsidRDefault="00B15A38">
      <w:pPr>
        <w:pStyle w:val="BodyText"/>
        <w:spacing w:before="3" w:line="232" w:lineRule="auto"/>
        <w:ind w:left="246" w:right="668" w:hanging="2"/>
      </w:pPr>
      <w:r>
        <w:t xml:space="preserve">The policy relates to the safeguarding of </w:t>
      </w:r>
      <w:r>
        <w:rPr>
          <w:b/>
        </w:rPr>
        <w:t>adults at risk</w:t>
      </w:r>
      <w:r>
        <w:t>. Adults at risk are</w:t>
      </w:r>
      <w:r>
        <w:rPr>
          <w:spacing w:val="-64"/>
        </w:rPr>
        <w:t xml:space="preserve"> </w:t>
      </w:r>
      <w:r>
        <w:t>defined as individuals aged over</w:t>
      </w:r>
      <w:r>
        <w:rPr>
          <w:spacing w:val="-1"/>
        </w:rPr>
        <w:t xml:space="preserve"> </w:t>
      </w:r>
      <w:r>
        <w:t>18 who:</w:t>
      </w:r>
    </w:p>
    <w:p w14:paraId="29D98B58" w14:textId="77777777" w:rsidR="00815623" w:rsidRDefault="00B15A38">
      <w:pPr>
        <w:pStyle w:val="ListParagraph"/>
        <w:numPr>
          <w:ilvl w:val="0"/>
          <w:numId w:val="3"/>
        </w:numPr>
        <w:tabs>
          <w:tab w:val="left" w:pos="603"/>
        </w:tabs>
        <w:spacing w:before="141" w:line="326" w:lineRule="auto"/>
        <w:ind w:right="735" w:hanging="545"/>
        <w:rPr>
          <w:sz w:val="24"/>
        </w:rPr>
      </w:pPr>
      <w:r>
        <w:rPr>
          <w:sz w:val="24"/>
        </w:rPr>
        <w:t>have needs for care and support (whether or not the local authority is</w:t>
      </w:r>
      <w:r>
        <w:rPr>
          <w:spacing w:val="-64"/>
          <w:sz w:val="24"/>
        </w:rPr>
        <w:t xml:space="preserve"> </w:t>
      </w:r>
      <w:r>
        <w:rPr>
          <w:sz w:val="24"/>
        </w:rPr>
        <w:t>meeting any of</w:t>
      </w:r>
      <w:r>
        <w:rPr>
          <w:spacing w:val="-1"/>
          <w:sz w:val="24"/>
        </w:rPr>
        <w:t xml:space="preserve"> </w:t>
      </w:r>
      <w:r>
        <w:rPr>
          <w:sz w:val="24"/>
        </w:rPr>
        <w:t>those needs) and;</w:t>
      </w:r>
    </w:p>
    <w:p w14:paraId="19C37CD2" w14:textId="77777777" w:rsidR="00815623" w:rsidRDefault="00B15A38">
      <w:pPr>
        <w:pStyle w:val="ListParagraph"/>
        <w:numPr>
          <w:ilvl w:val="0"/>
          <w:numId w:val="3"/>
        </w:numPr>
        <w:tabs>
          <w:tab w:val="left" w:pos="602"/>
        </w:tabs>
        <w:spacing w:before="47"/>
        <w:ind w:left="601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experiencing,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risk of,</w:t>
      </w:r>
      <w:r>
        <w:rPr>
          <w:spacing w:val="-1"/>
          <w:sz w:val="24"/>
        </w:rPr>
        <w:t xml:space="preserve"> </w:t>
      </w:r>
      <w:r>
        <w:rPr>
          <w:sz w:val="24"/>
        </w:rPr>
        <w:t>abuse or</w:t>
      </w:r>
      <w:r>
        <w:rPr>
          <w:spacing w:val="-1"/>
          <w:sz w:val="24"/>
        </w:rPr>
        <w:t xml:space="preserve"> </w:t>
      </w:r>
      <w:r>
        <w:rPr>
          <w:sz w:val="24"/>
        </w:rPr>
        <w:t>neglect;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B98538F" w14:textId="77777777" w:rsidR="00815623" w:rsidRDefault="00B15A38">
      <w:pPr>
        <w:pStyle w:val="ListParagraph"/>
        <w:numPr>
          <w:ilvl w:val="0"/>
          <w:numId w:val="3"/>
        </w:numPr>
        <w:tabs>
          <w:tab w:val="left" w:pos="591"/>
        </w:tabs>
        <w:spacing w:before="129" w:line="230" w:lineRule="auto"/>
        <w:ind w:left="979" w:right="219" w:hanging="550"/>
        <w:rPr>
          <w:sz w:val="24"/>
        </w:rPr>
      </w:pP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result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those</w:t>
      </w:r>
      <w:r>
        <w:rPr>
          <w:spacing w:val="-16"/>
          <w:sz w:val="24"/>
        </w:rPr>
        <w:t xml:space="preserve"> </w:t>
      </w:r>
      <w:r>
        <w:rPr>
          <w:sz w:val="24"/>
        </w:rPr>
        <w:t>care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support</w:t>
      </w:r>
      <w:r>
        <w:rPr>
          <w:spacing w:val="-16"/>
          <w:sz w:val="24"/>
        </w:rPr>
        <w:t xml:space="preserve"> </w:t>
      </w:r>
      <w:r>
        <w:rPr>
          <w:sz w:val="24"/>
        </w:rPr>
        <w:t>needs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z w:val="24"/>
        </w:rPr>
        <w:t>unable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protect</w:t>
      </w:r>
      <w:r>
        <w:rPr>
          <w:spacing w:val="35"/>
          <w:sz w:val="24"/>
        </w:rPr>
        <w:t xml:space="preserve"> </w:t>
      </w:r>
      <w:r>
        <w:rPr>
          <w:sz w:val="24"/>
        </w:rPr>
        <w:t>themselves</w:t>
      </w:r>
      <w:r>
        <w:rPr>
          <w:spacing w:val="-6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risk of,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 experience of</w:t>
      </w:r>
      <w:r>
        <w:rPr>
          <w:spacing w:val="-1"/>
          <w:sz w:val="24"/>
        </w:rPr>
        <w:t xml:space="preserve"> </w:t>
      </w:r>
      <w:r>
        <w:rPr>
          <w:sz w:val="24"/>
        </w:rPr>
        <w:t>abuse or</w:t>
      </w:r>
      <w:r>
        <w:rPr>
          <w:spacing w:val="66"/>
          <w:sz w:val="24"/>
        </w:rPr>
        <w:t xml:space="preserve"> </w:t>
      </w:r>
      <w:r>
        <w:rPr>
          <w:sz w:val="24"/>
        </w:rPr>
        <w:t>neglect.</w:t>
      </w:r>
    </w:p>
    <w:p w14:paraId="7A30D6FB" w14:textId="77777777" w:rsidR="001976A9" w:rsidRDefault="001976A9" w:rsidP="001976A9">
      <w:pPr>
        <w:pStyle w:val="Heading1"/>
        <w:ind w:left="0" w:firstLine="0"/>
        <w:jc w:val="both"/>
        <w:rPr>
          <w:u w:val="thick"/>
        </w:rPr>
      </w:pPr>
    </w:p>
    <w:p w14:paraId="56350127" w14:textId="77777777" w:rsidR="001976A9" w:rsidRPr="001976A9" w:rsidRDefault="001976A9" w:rsidP="001976A9">
      <w:pPr>
        <w:pStyle w:val="BodyText"/>
        <w:spacing w:before="78"/>
        <w:rPr>
          <w:b/>
          <w:bCs/>
          <w:u w:val="single"/>
        </w:rPr>
      </w:pPr>
      <w:r w:rsidRPr="001976A9">
        <w:rPr>
          <w:b/>
          <w:bCs/>
          <w:u w:val="single"/>
        </w:rPr>
        <w:t>What is Abuse ?</w:t>
      </w:r>
    </w:p>
    <w:p w14:paraId="4B366804" w14:textId="15B3A4E4" w:rsidR="001976A9" w:rsidRPr="00594894" w:rsidRDefault="00633EE9" w:rsidP="001976A9">
      <w:pPr>
        <w:pStyle w:val="BodyText"/>
        <w:spacing w:before="78"/>
      </w:pPr>
      <w:r w:rsidRPr="00594894">
        <w:t>Abuse is a violation of another person’s human and civil rights by a person or persons.</w:t>
      </w:r>
    </w:p>
    <w:p w14:paraId="2CF2D774" w14:textId="4A7A26FC" w:rsidR="00815623" w:rsidRDefault="00B15A38" w:rsidP="001976A9">
      <w:pPr>
        <w:pStyle w:val="BodyText"/>
        <w:spacing w:before="78"/>
      </w:pPr>
      <w:r w:rsidRPr="00594894">
        <w:lastRenderedPageBreak/>
        <w:t>There are many different</w:t>
      </w:r>
      <w:r w:rsidRPr="00594894">
        <w:rPr>
          <w:spacing w:val="-1"/>
        </w:rPr>
        <w:t xml:space="preserve"> </w:t>
      </w:r>
      <w:r w:rsidRPr="00594894">
        <w:t>types of</w:t>
      </w:r>
      <w:r w:rsidRPr="00594894">
        <w:rPr>
          <w:spacing w:val="-1"/>
        </w:rPr>
        <w:t xml:space="preserve"> </w:t>
      </w:r>
      <w:r w:rsidRPr="00594894">
        <w:t>abuse,</w:t>
      </w:r>
      <w:r w:rsidRPr="00594894">
        <w:rPr>
          <w:spacing w:val="-1"/>
        </w:rPr>
        <w:t xml:space="preserve"> </w:t>
      </w:r>
      <w:r w:rsidRPr="00594894">
        <w:t>including:</w:t>
      </w:r>
    </w:p>
    <w:p w14:paraId="7B404734" w14:textId="77777777" w:rsidR="00815623" w:rsidRDefault="00B15A38">
      <w:pPr>
        <w:pStyle w:val="Heading1"/>
        <w:numPr>
          <w:ilvl w:val="1"/>
          <w:numId w:val="3"/>
        </w:numPr>
        <w:tabs>
          <w:tab w:val="left" w:pos="716"/>
        </w:tabs>
        <w:spacing w:before="196"/>
        <w:ind w:left="715"/>
      </w:pPr>
      <w:r>
        <w:t>Discriminatory</w:t>
      </w:r>
    </w:p>
    <w:p w14:paraId="6BF89814" w14:textId="77777777" w:rsidR="00815623" w:rsidRDefault="00B15A38" w:rsidP="00027079">
      <w:pPr>
        <w:pStyle w:val="BodyText"/>
        <w:spacing w:before="37" w:line="264" w:lineRule="auto"/>
        <w:ind w:left="530" w:right="341" w:firstLine="14"/>
        <w:jc w:val="both"/>
      </w:pPr>
      <w:r>
        <w:t>Including forms of harassment, bullying, slurs, isolation, neglect, denial of</w:t>
      </w:r>
      <w:r>
        <w:rPr>
          <w:spacing w:val="-64"/>
        </w:rPr>
        <w:t xml:space="preserve"> </w:t>
      </w:r>
      <w:r>
        <w:t>access to services or similar treatment; because of race, gender and</w:t>
      </w:r>
      <w:r>
        <w:rPr>
          <w:spacing w:val="1"/>
        </w:rPr>
        <w:t xml:space="preserve"> </w:t>
      </w:r>
      <w:r>
        <w:t>gender identity, age, disability, religion or because someone is lesbian,</w:t>
      </w:r>
      <w:r>
        <w:rPr>
          <w:spacing w:val="1"/>
        </w:rPr>
        <w:t xml:space="preserve"> </w:t>
      </w:r>
      <w:r>
        <w:t>gay, bisexual or transgender. This includes racism, sexism, ageism,</w:t>
      </w:r>
      <w:r>
        <w:rPr>
          <w:spacing w:val="1"/>
        </w:rPr>
        <w:t xml:space="preserve"> </w:t>
      </w:r>
      <w:r>
        <w:t>homophobia or</w:t>
      </w:r>
      <w:r>
        <w:rPr>
          <w:spacing w:val="-1"/>
        </w:rPr>
        <w:t xml:space="preserve"> </w:t>
      </w:r>
      <w:r>
        <w:t>any other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hate incident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crime.</w:t>
      </w:r>
    </w:p>
    <w:p w14:paraId="3AEF1500" w14:textId="77777777" w:rsidR="00815623" w:rsidRDefault="00B15A38">
      <w:pPr>
        <w:pStyle w:val="Heading1"/>
        <w:numPr>
          <w:ilvl w:val="1"/>
          <w:numId w:val="3"/>
        </w:numPr>
        <w:tabs>
          <w:tab w:val="left" w:pos="716"/>
        </w:tabs>
        <w:spacing w:before="24"/>
        <w:ind w:left="715"/>
      </w:pPr>
      <w:r>
        <w:t>Domestic</w:t>
      </w:r>
      <w:r>
        <w:rPr>
          <w:spacing w:val="-1"/>
        </w:rPr>
        <w:t xml:space="preserve"> </w:t>
      </w:r>
      <w:r>
        <w:t>abuse or violence</w:t>
      </w:r>
    </w:p>
    <w:p w14:paraId="010583D6" w14:textId="77777777" w:rsidR="00815623" w:rsidRDefault="00B15A38" w:rsidP="00027079">
      <w:pPr>
        <w:pStyle w:val="BodyText"/>
        <w:spacing w:before="41" w:line="264" w:lineRule="auto"/>
        <w:ind w:left="524" w:right="134" w:firstLine="20"/>
        <w:jc w:val="both"/>
      </w:pPr>
      <w:r>
        <w:t>Including an incident or a pattern of incidents of controlling, coercive or</w:t>
      </w:r>
      <w:r>
        <w:rPr>
          <w:spacing w:val="1"/>
        </w:rPr>
        <w:t xml:space="preserve"> </w:t>
      </w:r>
      <w:r>
        <w:t>threatening behaviour, violence or abuse, by someone who is, or has been,</w:t>
      </w:r>
      <w:r>
        <w:rPr>
          <w:spacing w:val="-64"/>
        </w:rPr>
        <w:t xml:space="preserve"> </w:t>
      </w:r>
      <w:r>
        <w:t>an intimate partner or family member regardless of gender or sexual</w:t>
      </w:r>
      <w:r>
        <w:rPr>
          <w:spacing w:val="1"/>
        </w:rPr>
        <w:t xml:space="preserve"> </w:t>
      </w:r>
      <w:r>
        <w:t>orientation. This includes psychological/emotional, physical, sexual,</w:t>
      </w:r>
      <w:r>
        <w:rPr>
          <w:spacing w:val="1"/>
        </w:rPr>
        <w:t xml:space="preserve"> </w:t>
      </w:r>
      <w:r>
        <w:t>financial abuse; so called ‘honour’ based violence, forced marriage or</w:t>
      </w:r>
      <w:r>
        <w:rPr>
          <w:spacing w:val="1"/>
        </w:rPr>
        <w:t xml:space="preserve"> </w:t>
      </w:r>
      <w:r>
        <w:t>Female</w:t>
      </w:r>
      <w:r>
        <w:rPr>
          <w:spacing w:val="-1"/>
        </w:rPr>
        <w:t xml:space="preserve"> </w:t>
      </w:r>
      <w:r>
        <w:t>Genital Mutilation (FGM).</w:t>
      </w:r>
    </w:p>
    <w:p w14:paraId="4B9F4C42" w14:textId="77777777" w:rsidR="00815623" w:rsidRDefault="00B15A38">
      <w:pPr>
        <w:pStyle w:val="Heading1"/>
        <w:numPr>
          <w:ilvl w:val="1"/>
          <w:numId w:val="3"/>
        </w:numPr>
        <w:tabs>
          <w:tab w:val="left" w:pos="716"/>
        </w:tabs>
        <w:spacing w:before="24"/>
        <w:ind w:left="715"/>
      </w:pPr>
      <w:r>
        <w:t>Financial</w:t>
      </w:r>
      <w:r>
        <w:rPr>
          <w:spacing w:val="-1"/>
        </w:rPr>
        <w:t xml:space="preserve"> </w:t>
      </w:r>
      <w:r>
        <w:t>or material</w:t>
      </w:r>
    </w:p>
    <w:p w14:paraId="393D5D90" w14:textId="77777777" w:rsidR="00815623" w:rsidRDefault="00B15A38" w:rsidP="00027079">
      <w:pPr>
        <w:pStyle w:val="BodyText"/>
        <w:spacing w:before="36" w:line="264" w:lineRule="auto"/>
        <w:ind w:left="523" w:right="354" w:firstLine="21"/>
        <w:jc w:val="both"/>
      </w:pPr>
      <w:r>
        <w:t>Including theft, fraud, internet scamming, exploitation, coercion in relation</w:t>
      </w:r>
      <w:r>
        <w:rPr>
          <w:spacing w:val="-6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adult’s</w:t>
      </w:r>
      <w:r>
        <w:rPr>
          <w:spacing w:val="2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affairs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arrangements,</w:t>
      </w:r>
      <w:r>
        <w:rPr>
          <w:spacing w:val="1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 wills, property, inheritance or financial transactions, or the misuse or</w:t>
      </w:r>
      <w:r>
        <w:rPr>
          <w:spacing w:val="1"/>
        </w:rPr>
        <w:t xml:space="preserve"> </w:t>
      </w:r>
      <w:r>
        <w:t>misappropriation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property,</w:t>
      </w:r>
      <w:r>
        <w:rPr>
          <w:spacing w:val="-1"/>
        </w:rPr>
        <w:t xml:space="preserve"> </w:t>
      </w:r>
      <w:r>
        <w:t>possessions or</w:t>
      </w:r>
      <w:r>
        <w:rPr>
          <w:spacing w:val="-1"/>
        </w:rPr>
        <w:t xml:space="preserve"> </w:t>
      </w:r>
      <w:r>
        <w:t>benefits.</w:t>
      </w:r>
    </w:p>
    <w:p w14:paraId="023B3D99" w14:textId="77777777" w:rsidR="00815623" w:rsidRDefault="00B15A38">
      <w:pPr>
        <w:pStyle w:val="Heading1"/>
        <w:numPr>
          <w:ilvl w:val="1"/>
          <w:numId w:val="3"/>
        </w:numPr>
        <w:tabs>
          <w:tab w:val="left" w:pos="716"/>
        </w:tabs>
        <w:spacing w:before="31"/>
        <w:ind w:left="715"/>
      </w:pPr>
      <w:r>
        <w:t>Modern</w:t>
      </w:r>
      <w:r>
        <w:rPr>
          <w:spacing w:val="-2"/>
        </w:rPr>
        <w:t xml:space="preserve"> </w:t>
      </w:r>
      <w:r>
        <w:t>slavery</w:t>
      </w:r>
    </w:p>
    <w:p w14:paraId="35B6D9B8" w14:textId="77777777" w:rsidR="00815623" w:rsidRDefault="00B15A38" w:rsidP="00027079">
      <w:pPr>
        <w:pStyle w:val="BodyText"/>
        <w:spacing w:before="37" w:line="264" w:lineRule="auto"/>
        <w:ind w:left="526" w:right="227" w:firstLine="14"/>
        <w:jc w:val="both"/>
      </w:pPr>
      <w:r>
        <w:t>Encompasses slavery, human trafficking, forced labour and domestic</w:t>
      </w:r>
      <w:r>
        <w:rPr>
          <w:spacing w:val="1"/>
        </w:rPr>
        <w:t xml:space="preserve"> </w:t>
      </w:r>
      <w:r>
        <w:t>servitude. Traffickers and slave masters use whatever means they have at</w:t>
      </w:r>
      <w:r>
        <w:rPr>
          <w:spacing w:val="-64"/>
        </w:rPr>
        <w:t xml:space="preserve"> </w:t>
      </w:r>
      <w:r>
        <w:t>their disposal to coerce, deceive and force individuals into a life of abuse,</w:t>
      </w:r>
      <w:r>
        <w:rPr>
          <w:spacing w:val="1"/>
        </w:rPr>
        <w:t xml:space="preserve"> </w:t>
      </w:r>
      <w:r>
        <w:t>servitude and inhumane treatment.</w:t>
      </w:r>
    </w:p>
    <w:p w14:paraId="42CB3818" w14:textId="77777777" w:rsidR="00815623" w:rsidRDefault="00B15A38" w:rsidP="00027079">
      <w:pPr>
        <w:pStyle w:val="Heading1"/>
        <w:numPr>
          <w:ilvl w:val="1"/>
          <w:numId w:val="3"/>
        </w:numPr>
        <w:tabs>
          <w:tab w:val="left" w:pos="716"/>
        </w:tabs>
        <w:spacing w:before="25"/>
        <w:ind w:left="715"/>
        <w:jc w:val="both"/>
      </w:pPr>
      <w:r>
        <w:t>Neglect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acts of</w:t>
      </w:r>
      <w:r>
        <w:rPr>
          <w:spacing w:val="-1"/>
        </w:rPr>
        <w:t xml:space="preserve"> </w:t>
      </w:r>
      <w:r>
        <w:t>omission</w:t>
      </w:r>
    </w:p>
    <w:p w14:paraId="0933CFCE" w14:textId="3308854C" w:rsidR="00815623" w:rsidRDefault="00B15A38" w:rsidP="00027079">
      <w:pPr>
        <w:pStyle w:val="BodyText"/>
        <w:spacing w:before="37" w:line="264" w:lineRule="auto"/>
        <w:ind w:left="523" w:right="122" w:firstLine="21"/>
        <w:jc w:val="both"/>
      </w:pPr>
      <w:r>
        <w:t>Including ignoring medical,</w:t>
      </w:r>
      <w:r w:rsidR="008036C1">
        <w:t xml:space="preserve"> </w:t>
      </w:r>
      <w:r>
        <w:t>emotional or physical care needs, failure to</w:t>
      </w:r>
      <w:r>
        <w:rPr>
          <w:spacing w:val="1"/>
        </w:rPr>
        <w:t xml:space="preserve"> </w:t>
      </w:r>
      <w:r>
        <w:t>access appropriate health, care and support or educational services, the</w:t>
      </w:r>
      <w:r>
        <w:rPr>
          <w:spacing w:val="1"/>
        </w:rPr>
        <w:t xml:space="preserve"> </w:t>
      </w:r>
      <w:r>
        <w:t>withholding of the necessities of life, such as medication, adequate nutrition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heating.</w:t>
      </w:r>
    </w:p>
    <w:p w14:paraId="23B7D892" w14:textId="030A5028" w:rsidR="00815623" w:rsidRDefault="00B15A38" w:rsidP="00027079">
      <w:pPr>
        <w:pStyle w:val="ListParagraph"/>
        <w:numPr>
          <w:ilvl w:val="1"/>
          <w:numId w:val="3"/>
        </w:numPr>
        <w:tabs>
          <w:tab w:val="left" w:pos="716"/>
        </w:tabs>
        <w:spacing w:before="30" w:line="264" w:lineRule="auto"/>
        <w:ind w:right="287" w:firstLine="11"/>
        <w:jc w:val="both"/>
        <w:rPr>
          <w:sz w:val="24"/>
        </w:rPr>
      </w:pPr>
      <w:r>
        <w:rPr>
          <w:b/>
          <w:sz w:val="24"/>
        </w:rPr>
        <w:t xml:space="preserve">Organisational (sometimes referred to as institutional)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neglect and poor care practice within an institution or specific</w:t>
      </w:r>
      <w:r>
        <w:rPr>
          <w:spacing w:val="1"/>
          <w:sz w:val="24"/>
        </w:rPr>
        <w:t xml:space="preserve"> </w:t>
      </w:r>
      <w:r>
        <w:rPr>
          <w:sz w:val="24"/>
        </w:rPr>
        <w:t>care setting</w:t>
      </w:r>
      <w:r>
        <w:rPr>
          <w:spacing w:val="-64"/>
          <w:sz w:val="24"/>
        </w:rPr>
        <w:t xml:space="preserve"> </w:t>
      </w:r>
      <w:r>
        <w:rPr>
          <w:sz w:val="24"/>
        </w:rPr>
        <w:t>such as a hospital or care home, for example, or in relation to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provided in a person’s own home. This may range from one off</w:t>
      </w:r>
      <w:r>
        <w:rPr>
          <w:spacing w:val="1"/>
          <w:sz w:val="24"/>
        </w:rPr>
        <w:t xml:space="preserve"> </w:t>
      </w:r>
      <w:r>
        <w:rPr>
          <w:sz w:val="24"/>
        </w:rPr>
        <w:t>incidents</w:t>
      </w:r>
      <w:r>
        <w:rPr>
          <w:spacing w:val="1"/>
          <w:sz w:val="24"/>
        </w:rPr>
        <w:t xml:space="preserve"> </w:t>
      </w:r>
      <w:r>
        <w:rPr>
          <w:sz w:val="24"/>
        </w:rPr>
        <w:t>to on-going ill treatment. It can be through neglect or poor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practice as a result</w:t>
      </w:r>
      <w:r w:rsidR="008036C1">
        <w:rPr>
          <w:sz w:val="24"/>
        </w:rPr>
        <w:t xml:space="preserve"> </w:t>
      </w:r>
      <w:r>
        <w:rPr>
          <w:sz w:val="24"/>
        </w:rPr>
        <w:t>of the structure, policies, processes and</w:t>
      </w:r>
      <w:r>
        <w:rPr>
          <w:spacing w:val="1"/>
          <w:sz w:val="24"/>
        </w:rPr>
        <w:t xml:space="preserve"> </w:t>
      </w:r>
      <w:r>
        <w:rPr>
          <w:sz w:val="24"/>
        </w:rPr>
        <w:t>practices</w:t>
      </w:r>
      <w:r>
        <w:rPr>
          <w:spacing w:val="1"/>
          <w:sz w:val="24"/>
        </w:rPr>
        <w:t xml:space="preserve"> </w:t>
      </w:r>
      <w:r>
        <w:rPr>
          <w:sz w:val="24"/>
        </w:rPr>
        <w:t>within an organisation.</w:t>
      </w:r>
    </w:p>
    <w:p w14:paraId="5EFC1E7F" w14:textId="77777777" w:rsidR="00815623" w:rsidRDefault="00B15A38">
      <w:pPr>
        <w:pStyle w:val="Heading1"/>
        <w:numPr>
          <w:ilvl w:val="1"/>
          <w:numId w:val="3"/>
        </w:numPr>
        <w:tabs>
          <w:tab w:val="left" w:pos="716"/>
        </w:tabs>
        <w:spacing w:before="26"/>
        <w:ind w:left="715"/>
      </w:pPr>
      <w:r>
        <w:t>Physical</w:t>
      </w:r>
    </w:p>
    <w:p w14:paraId="092AD697" w14:textId="77777777" w:rsidR="00815623" w:rsidRDefault="00B15A38" w:rsidP="00027079">
      <w:pPr>
        <w:pStyle w:val="BodyText"/>
        <w:spacing w:before="42" w:line="264" w:lineRule="auto"/>
        <w:ind w:left="538" w:right="154" w:firstLine="6"/>
        <w:jc w:val="both"/>
      </w:pPr>
      <w:r>
        <w:t>Including assault, hitting, slapping, pushing, burning, misuse of medication,</w:t>
      </w:r>
      <w:r>
        <w:rPr>
          <w:spacing w:val="-64"/>
        </w:rPr>
        <w:t xml:space="preserve"> </w:t>
      </w:r>
      <w:r>
        <w:t>restraint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inappropriate physical sanctions.</w:t>
      </w:r>
    </w:p>
    <w:p w14:paraId="4B771A46" w14:textId="3DB1AD8D" w:rsidR="00815623" w:rsidRDefault="00B15A38" w:rsidP="00027079">
      <w:pPr>
        <w:pStyle w:val="ListParagraph"/>
        <w:numPr>
          <w:ilvl w:val="1"/>
          <w:numId w:val="3"/>
        </w:numPr>
        <w:tabs>
          <w:tab w:val="left" w:pos="716"/>
        </w:tabs>
        <w:spacing w:line="261" w:lineRule="auto"/>
        <w:ind w:left="530" w:right="224" w:firstLine="12"/>
        <w:jc w:val="both"/>
        <w:rPr>
          <w:sz w:val="24"/>
        </w:rPr>
      </w:pPr>
      <w:r>
        <w:rPr>
          <w:b/>
          <w:sz w:val="24"/>
        </w:rPr>
        <w:t xml:space="preserve">Psychological (sometimes referred to as emotional) </w:t>
      </w:r>
      <w:r>
        <w:rPr>
          <w:sz w:val="24"/>
        </w:rPr>
        <w:t>Including threats</w:t>
      </w:r>
      <w:r>
        <w:rPr>
          <w:spacing w:val="-64"/>
          <w:sz w:val="24"/>
        </w:rPr>
        <w:t xml:space="preserve"> </w:t>
      </w:r>
      <w:r>
        <w:rPr>
          <w:sz w:val="24"/>
        </w:rPr>
        <w:t>of harm or abandonment, deprivation of contact,</w:t>
      </w:r>
      <w:r>
        <w:rPr>
          <w:spacing w:val="1"/>
          <w:sz w:val="24"/>
        </w:rPr>
        <w:t xml:space="preserve"> </w:t>
      </w:r>
      <w:r>
        <w:rPr>
          <w:sz w:val="24"/>
        </w:rPr>
        <w:t>humiliation, blaming,</w:t>
      </w:r>
      <w:r>
        <w:rPr>
          <w:spacing w:val="1"/>
          <w:sz w:val="24"/>
        </w:rPr>
        <w:t xml:space="preserve"> </w:t>
      </w:r>
      <w:r>
        <w:rPr>
          <w:sz w:val="24"/>
        </w:rPr>
        <w:t>controlling,</w:t>
      </w:r>
      <w:r>
        <w:rPr>
          <w:spacing w:val="-2"/>
          <w:sz w:val="24"/>
        </w:rPr>
        <w:t xml:space="preserve"> </w:t>
      </w:r>
      <w:r>
        <w:rPr>
          <w:sz w:val="24"/>
        </w:rPr>
        <w:t>intimidation,</w:t>
      </w:r>
      <w:r>
        <w:rPr>
          <w:spacing w:val="-1"/>
          <w:sz w:val="24"/>
        </w:rPr>
        <w:t xml:space="preserve"> </w:t>
      </w:r>
      <w:r>
        <w:rPr>
          <w:sz w:val="24"/>
        </w:rPr>
        <w:t>coercion,</w:t>
      </w:r>
      <w:r>
        <w:rPr>
          <w:spacing w:val="-1"/>
          <w:sz w:val="24"/>
        </w:rPr>
        <w:t xml:space="preserve"> </w:t>
      </w:r>
      <w:r>
        <w:rPr>
          <w:sz w:val="24"/>
        </w:rPr>
        <w:t>harassment,</w:t>
      </w:r>
      <w:r>
        <w:rPr>
          <w:spacing w:val="-1"/>
          <w:sz w:val="24"/>
        </w:rPr>
        <w:t xml:space="preserve"> </w:t>
      </w:r>
      <w:r>
        <w:rPr>
          <w:sz w:val="24"/>
        </w:rPr>
        <w:t>verbal abuse,</w:t>
      </w:r>
      <w:r>
        <w:rPr>
          <w:spacing w:val="-1"/>
          <w:sz w:val="24"/>
        </w:rPr>
        <w:t xml:space="preserve"> </w:t>
      </w:r>
      <w:r>
        <w:rPr>
          <w:sz w:val="24"/>
        </w:rPr>
        <w:t>cyber-</w:t>
      </w:r>
    </w:p>
    <w:p w14:paraId="7E6D8B05" w14:textId="77777777" w:rsidR="00815623" w:rsidRDefault="00B15A38" w:rsidP="00027079">
      <w:pPr>
        <w:pStyle w:val="BodyText"/>
        <w:spacing w:before="78" w:line="266" w:lineRule="auto"/>
        <w:ind w:left="530" w:right="341"/>
        <w:jc w:val="both"/>
      </w:pPr>
      <w:r>
        <w:t>bullying, isolation or unreasonable and unjustified withdrawal</w:t>
      </w:r>
      <w:r>
        <w:rPr>
          <w:spacing w:val="1"/>
        </w:rPr>
        <w:t xml:space="preserve"> </w:t>
      </w:r>
      <w:r>
        <w:t>of services</w:t>
      </w:r>
      <w:r>
        <w:rPr>
          <w:spacing w:val="-6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networks.</w:t>
      </w:r>
    </w:p>
    <w:p w14:paraId="25F0D954" w14:textId="77777777" w:rsidR="006250A8" w:rsidRDefault="006250A8" w:rsidP="00027079">
      <w:pPr>
        <w:pStyle w:val="BodyText"/>
        <w:spacing w:before="78" w:line="266" w:lineRule="auto"/>
        <w:ind w:left="530" w:right="341"/>
        <w:jc w:val="both"/>
      </w:pPr>
    </w:p>
    <w:p w14:paraId="4B7B34C1" w14:textId="77777777" w:rsidR="00815623" w:rsidRDefault="00B15A38" w:rsidP="00027079">
      <w:pPr>
        <w:pStyle w:val="Heading1"/>
        <w:numPr>
          <w:ilvl w:val="1"/>
          <w:numId w:val="3"/>
        </w:numPr>
        <w:tabs>
          <w:tab w:val="left" w:pos="716"/>
        </w:tabs>
        <w:spacing w:before="22"/>
        <w:ind w:left="715"/>
        <w:jc w:val="both"/>
      </w:pPr>
      <w:r>
        <w:lastRenderedPageBreak/>
        <w:t>Sexual</w:t>
      </w:r>
    </w:p>
    <w:p w14:paraId="50A3A65B" w14:textId="21ADD108" w:rsidR="00815623" w:rsidRDefault="00B15A38" w:rsidP="00027079">
      <w:pPr>
        <w:pStyle w:val="BodyText"/>
        <w:spacing w:before="37" w:line="264" w:lineRule="auto"/>
        <w:ind w:left="523" w:right="135" w:firstLine="21"/>
        <w:jc w:val="both"/>
      </w:pPr>
      <w:r>
        <w:t>Including rape, indecent exposure, sexual assault, sexual acts, sexual</w:t>
      </w:r>
      <w:r>
        <w:rPr>
          <w:spacing w:val="1"/>
        </w:rPr>
        <w:t xml:space="preserve"> </w:t>
      </w:r>
      <w:r>
        <w:t>harassment, inappropriate looking or touching, sexual teasing or innuendo,</w:t>
      </w:r>
      <w:r>
        <w:rPr>
          <w:spacing w:val="-64"/>
        </w:rPr>
        <w:t xml:space="preserve"> </w:t>
      </w:r>
      <w:r>
        <w:t>sexual photography, subjection to pornography or witnessing sexual acts to</w:t>
      </w:r>
      <w:r>
        <w:rPr>
          <w:spacing w:val="-64"/>
        </w:rPr>
        <w:t xml:space="preserve"> </w:t>
      </w:r>
      <w:r>
        <w:t>which the adult has not consented or was pressured into consenting. It also</w:t>
      </w:r>
      <w:r>
        <w:rPr>
          <w:spacing w:val="-64"/>
        </w:rPr>
        <w:t xml:space="preserve"> </w:t>
      </w:r>
      <w:r>
        <w:t>includes sexual exploitation which is exploitative situations,</w:t>
      </w:r>
      <w:r w:rsidR="008036C1">
        <w:t xml:space="preserve"> </w:t>
      </w:r>
      <w:r>
        <w:t>contexts and</w:t>
      </w:r>
      <w:r>
        <w:rPr>
          <w:spacing w:val="1"/>
        </w:rPr>
        <w:t xml:space="preserve"> </w:t>
      </w:r>
      <w:r>
        <w:t>relationships where the person receives “something” (e.g. food,</w:t>
      </w:r>
      <w:r>
        <w:rPr>
          <w:spacing w:val="1"/>
        </w:rPr>
        <w:t xml:space="preserve"> </w:t>
      </w:r>
      <w:r>
        <w:t>accommodation, drugs, alcohol, mobile phones, cigarettes, gifts, money) or</w:t>
      </w:r>
      <w:r>
        <w:rPr>
          <w:spacing w:val="-64"/>
        </w:rPr>
        <w:t xml:space="preserve"> </w:t>
      </w:r>
      <w:r>
        <w:t>perceived friendship/relationship as a result of them performing, and/or</w:t>
      </w:r>
      <w:r>
        <w:rPr>
          <w:spacing w:val="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performing sexual acts.</w:t>
      </w:r>
    </w:p>
    <w:p w14:paraId="3131CD85" w14:textId="77777777" w:rsidR="00815623" w:rsidRDefault="00B15A38" w:rsidP="00027079">
      <w:pPr>
        <w:pStyle w:val="Heading1"/>
        <w:numPr>
          <w:ilvl w:val="1"/>
          <w:numId w:val="3"/>
        </w:numPr>
        <w:tabs>
          <w:tab w:val="left" w:pos="716"/>
        </w:tabs>
        <w:spacing w:before="29"/>
        <w:ind w:left="715"/>
        <w:jc w:val="both"/>
      </w:pPr>
      <w:r>
        <w:t>Self-neglect</w:t>
      </w:r>
    </w:p>
    <w:p w14:paraId="5EA646B3" w14:textId="77777777" w:rsidR="00815623" w:rsidRDefault="00B15A38" w:rsidP="00027079">
      <w:pPr>
        <w:pStyle w:val="BodyText"/>
        <w:spacing w:before="32" w:line="230" w:lineRule="auto"/>
        <w:ind w:left="529" w:right="408" w:firstLine="14"/>
        <w:jc w:val="both"/>
      </w:pPr>
      <w:r>
        <w:t>Includes a person neglecting to care for their personal hygiene, health or</w:t>
      </w:r>
      <w:r>
        <w:rPr>
          <w:spacing w:val="-64"/>
        </w:rPr>
        <w:t xml:space="preserve"> </w:t>
      </w:r>
      <w:r>
        <w:t>surroundings; or an inability to provide essential food, clothing, shelter or</w:t>
      </w:r>
      <w:r>
        <w:rPr>
          <w:spacing w:val="-64"/>
        </w:rPr>
        <w:t xml:space="preserve"> </w:t>
      </w:r>
      <w:r>
        <w:t>medical care necessary to maintain their physical and mental health,</w:t>
      </w:r>
      <w:r>
        <w:rPr>
          <w:spacing w:val="1"/>
        </w:rPr>
        <w:t xml:space="preserve"> </w:t>
      </w:r>
      <w:r>
        <w:t>emotional wellbeing and general safety. It includes behaviour such as</w:t>
      </w:r>
      <w:r>
        <w:rPr>
          <w:spacing w:val="1"/>
        </w:rPr>
        <w:t xml:space="preserve"> </w:t>
      </w:r>
      <w:r>
        <w:t>hoarding.</w:t>
      </w:r>
    </w:p>
    <w:p w14:paraId="2BF323A2" w14:textId="77777777" w:rsidR="00815623" w:rsidRDefault="00815623" w:rsidP="00027079">
      <w:pPr>
        <w:pStyle w:val="BodyText"/>
        <w:spacing w:before="2"/>
        <w:jc w:val="both"/>
      </w:pPr>
    </w:p>
    <w:p w14:paraId="29AAD931" w14:textId="77777777" w:rsidR="00815623" w:rsidRDefault="00B15A38">
      <w:pPr>
        <w:pStyle w:val="BodyText"/>
        <w:spacing w:line="225" w:lineRule="auto"/>
        <w:ind w:left="247" w:right="153" w:hanging="8"/>
      </w:pPr>
      <w:r>
        <w:t>Abuse may be carried out deliberately or unknowingly. Abuse may be a single</w:t>
      </w:r>
      <w:r>
        <w:rPr>
          <w:spacing w:val="-6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repeated acts.</w:t>
      </w:r>
    </w:p>
    <w:p w14:paraId="1A5AF064" w14:textId="77777777" w:rsidR="00815623" w:rsidRDefault="00B15A38">
      <w:pPr>
        <w:pStyle w:val="Heading1"/>
        <w:spacing w:before="130"/>
        <w:ind w:left="239" w:firstLine="0"/>
      </w:pPr>
      <w:r>
        <w:rPr>
          <w:u w:val="thick"/>
        </w:rPr>
        <w:t>What</w:t>
      </w:r>
      <w:r>
        <w:rPr>
          <w:spacing w:val="-2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if</w:t>
      </w:r>
      <w:r>
        <w:rPr>
          <w:spacing w:val="-1"/>
          <w:u w:val="thick"/>
        </w:rPr>
        <w:t xml:space="preserve"> </w:t>
      </w:r>
      <w:r>
        <w:rPr>
          <w:u w:val="thick"/>
        </w:rPr>
        <w:t>an</w:t>
      </w:r>
      <w:r>
        <w:rPr>
          <w:spacing w:val="-1"/>
          <w:u w:val="thick"/>
        </w:rPr>
        <w:t xml:space="preserve"> </w:t>
      </w:r>
      <w:r>
        <w:rPr>
          <w:u w:val="thick"/>
        </w:rPr>
        <w:t>adult</w:t>
      </w:r>
      <w:r>
        <w:rPr>
          <w:spacing w:val="-1"/>
          <w:u w:val="thick"/>
        </w:rPr>
        <w:t xml:space="preserve"> </w:t>
      </w:r>
      <w:r>
        <w:rPr>
          <w:u w:val="thick"/>
        </w:rPr>
        <w:t>experiencing</w:t>
      </w:r>
      <w:r>
        <w:rPr>
          <w:spacing w:val="-1"/>
          <w:u w:val="thick"/>
        </w:rPr>
        <w:t xml:space="preserve"> </w:t>
      </w:r>
      <w:r>
        <w:rPr>
          <w:u w:val="thick"/>
        </w:rPr>
        <w:t>abuse tells you</w:t>
      </w:r>
      <w:r>
        <w:rPr>
          <w:spacing w:val="-1"/>
          <w:u w:val="thick"/>
        </w:rPr>
        <w:t xml:space="preserve"> </w:t>
      </w:r>
      <w:r>
        <w:rPr>
          <w:u w:val="thick"/>
        </w:rPr>
        <w:t>about</w:t>
      </w:r>
      <w:r>
        <w:rPr>
          <w:spacing w:val="-1"/>
          <w:u w:val="thick"/>
        </w:rPr>
        <w:t xml:space="preserve"> </w:t>
      </w:r>
      <w:r>
        <w:rPr>
          <w:u w:val="thick"/>
        </w:rPr>
        <w:t>it</w:t>
      </w:r>
    </w:p>
    <w:p w14:paraId="2DC4D9A9" w14:textId="77777777" w:rsidR="00815623" w:rsidRDefault="00B15A38" w:rsidP="00027079">
      <w:pPr>
        <w:pStyle w:val="BodyText"/>
        <w:spacing w:before="175" w:line="247" w:lineRule="auto"/>
        <w:ind w:left="242" w:right="559" w:firstLine="17"/>
        <w:jc w:val="both"/>
      </w:pPr>
      <w:r>
        <w:t>If an adult experiencing abuse or neglect speaks to you about this, assure</w:t>
      </w:r>
      <w:r>
        <w:rPr>
          <w:spacing w:val="-64"/>
        </w:rPr>
        <w:t xml:space="preserve"> </w:t>
      </w:r>
      <w:r>
        <w:t>them that you are taking them seriously. Listen carefully to what they are</w:t>
      </w:r>
      <w:r>
        <w:rPr>
          <w:spacing w:val="1"/>
        </w:rPr>
        <w:t xml:space="preserve"> </w:t>
      </w:r>
      <w:r>
        <w:t>saying,</w:t>
      </w:r>
      <w:r>
        <w:rPr>
          <w:spacing w:val="-2"/>
        </w:rPr>
        <w:t xml:space="preserve"> </w:t>
      </w:r>
      <w:r>
        <w:t>stay calm</w:t>
      </w:r>
      <w:r>
        <w:rPr>
          <w:spacing w:val="-1"/>
        </w:rPr>
        <w:t xml:space="preserve"> </w:t>
      </w:r>
      <w:r>
        <w:t>and get</w:t>
      </w:r>
      <w:r>
        <w:rPr>
          <w:spacing w:val="-1"/>
        </w:rPr>
        <w:t xml:space="preserve"> </w:t>
      </w:r>
      <w:r>
        <w:t>a clear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factual picture of</w:t>
      </w:r>
      <w:r>
        <w:rPr>
          <w:spacing w:val="-1"/>
        </w:rPr>
        <w:t xml:space="preserve"> </w:t>
      </w:r>
      <w:r>
        <w:t>the concern.</w:t>
      </w:r>
    </w:p>
    <w:p w14:paraId="73DEFE1C" w14:textId="77777777" w:rsidR="00815623" w:rsidRDefault="00B15A38" w:rsidP="00027079">
      <w:pPr>
        <w:pStyle w:val="BodyText"/>
        <w:spacing w:before="175" w:line="247" w:lineRule="auto"/>
        <w:ind w:left="242" w:right="122" w:firstLine="13"/>
        <w:jc w:val="both"/>
      </w:pPr>
      <w:r>
        <w:t>Be honest and avoid making assurances that you may not be able to keep, for</w:t>
      </w:r>
      <w:r>
        <w:rPr>
          <w:spacing w:val="-64"/>
        </w:rPr>
        <w:t xml:space="preserve"> </w:t>
      </w:r>
      <w:r>
        <w:t>example,</w:t>
      </w:r>
      <w:r>
        <w:rPr>
          <w:spacing w:val="2"/>
        </w:rPr>
        <w:t xml:space="preserve"> </w:t>
      </w:r>
      <w:r>
        <w:t>complete</w:t>
      </w:r>
      <w:r>
        <w:rPr>
          <w:spacing w:val="3"/>
        </w:rPr>
        <w:t xml:space="preserve"> </w:t>
      </w:r>
      <w:r>
        <w:t>confidentiality.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clear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say</w:t>
      </w:r>
      <w:r>
        <w:rPr>
          <w:spacing w:val="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the abuse.</w:t>
      </w:r>
      <w:r>
        <w:rPr>
          <w:spacing w:val="-1"/>
        </w:rPr>
        <w:t xml:space="preserve"> </w:t>
      </w:r>
      <w:r>
        <w:t>Do not</w:t>
      </w:r>
      <w:r>
        <w:rPr>
          <w:spacing w:val="-1"/>
        </w:rPr>
        <w:t xml:space="preserve"> </w:t>
      </w:r>
      <w:r>
        <w:t>be judgemental and try</w:t>
      </w:r>
      <w:r>
        <w:rPr>
          <w:spacing w:val="-1"/>
        </w:rPr>
        <w:t xml:space="preserve"> </w:t>
      </w:r>
      <w:r>
        <w:t>to keep an open mind.</w:t>
      </w:r>
    </w:p>
    <w:p w14:paraId="4CC77095" w14:textId="77777777" w:rsidR="00815623" w:rsidRDefault="00B15A38" w:rsidP="00027079">
      <w:pPr>
        <w:pStyle w:val="BodyText"/>
        <w:spacing w:before="169" w:line="247" w:lineRule="auto"/>
        <w:ind w:left="242" w:right="829" w:firstLine="14"/>
        <w:jc w:val="both"/>
      </w:pPr>
      <w:r>
        <w:t>Do not keep concerns relating to potential abuse of vulnerable adults to</w:t>
      </w:r>
      <w:r>
        <w:rPr>
          <w:spacing w:val="-64"/>
        </w:rPr>
        <w:t xml:space="preserve"> </w:t>
      </w:r>
      <w:r>
        <w:t>yourself. Confidentiality may NOT be maintained if the withholding of</w:t>
      </w:r>
      <w:r>
        <w:rPr>
          <w:spacing w:val="1"/>
        </w:rPr>
        <w:t xml:space="preserve"> </w:t>
      </w:r>
      <w:r>
        <w:t>information will prejudice the welfare of</w:t>
      </w:r>
      <w:r>
        <w:rPr>
          <w:spacing w:val="-1"/>
        </w:rPr>
        <w:t xml:space="preserve"> </w:t>
      </w:r>
      <w:r>
        <w:t>the adult.</w:t>
      </w:r>
    </w:p>
    <w:p w14:paraId="1A36DA13" w14:textId="77777777" w:rsidR="00815623" w:rsidRDefault="00B15A38" w:rsidP="00027079">
      <w:pPr>
        <w:pStyle w:val="BodyText"/>
        <w:spacing w:before="170" w:line="247" w:lineRule="auto"/>
        <w:ind w:left="254" w:right="380" w:hanging="15"/>
        <w:jc w:val="both"/>
      </w:pPr>
      <w:r>
        <w:t>All staff (professionals and volunteers) of any service involved with adults at</w:t>
      </w:r>
      <w:r>
        <w:rPr>
          <w:spacing w:val="-64"/>
        </w:rPr>
        <w:t xml:space="preserve"> </w:t>
      </w:r>
      <w:r>
        <w:t>risk should inform the relevant manager if they are concerned that an adult</w:t>
      </w:r>
      <w:r>
        <w:rPr>
          <w:spacing w:val="1"/>
        </w:rPr>
        <w:t xml:space="preserve"> </w:t>
      </w:r>
      <w:r>
        <w:t>has been abused or</w:t>
      </w:r>
      <w:r>
        <w:rPr>
          <w:spacing w:val="-1"/>
        </w:rPr>
        <w:t xml:space="preserve"> </w:t>
      </w:r>
      <w:r>
        <w:t>may be at</w:t>
      </w:r>
      <w:r>
        <w:rPr>
          <w:spacing w:val="-1"/>
        </w:rPr>
        <w:t xml:space="preserve"> </w:t>
      </w:r>
      <w:r>
        <w:t>risk of</w:t>
      </w:r>
      <w:r>
        <w:rPr>
          <w:spacing w:val="-1"/>
        </w:rPr>
        <w:t xml:space="preserve"> </w:t>
      </w:r>
      <w:r>
        <w:t>harm.</w:t>
      </w:r>
    </w:p>
    <w:p w14:paraId="4558CB7E" w14:textId="2438DDA6" w:rsidR="00815623" w:rsidRDefault="00B15A38" w:rsidP="00027079">
      <w:pPr>
        <w:pStyle w:val="BodyText"/>
        <w:spacing w:before="170" w:line="247" w:lineRule="auto"/>
        <w:ind w:left="241" w:right="231" w:firstLine="19"/>
        <w:jc w:val="both"/>
      </w:pPr>
      <w:r>
        <w:t>If you hear about an incident of abuse from a third party (this is when</w:t>
      </w:r>
      <w:r>
        <w:rPr>
          <w:spacing w:val="1"/>
        </w:rPr>
        <w:t xml:space="preserve"> </w:t>
      </w:r>
      <w:r>
        <w:t>someone else tells you about what they have heard or seen happen to a</w:t>
      </w:r>
      <w:r>
        <w:rPr>
          <w:spacing w:val="1"/>
        </w:rPr>
        <w:t xml:space="preserve"> </w:t>
      </w:r>
      <w:r>
        <w:t>vulnerable adult at risk), encourage them to report it themselves or help them</w:t>
      </w:r>
      <w:r w:rsidR="008036C1">
        <w:t xml:space="preserve"> </w:t>
      </w:r>
      <w:r>
        <w:rPr>
          <w:spacing w:val="-6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the facts of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they know.</w:t>
      </w:r>
    </w:p>
    <w:p w14:paraId="7A836A46" w14:textId="77777777" w:rsidR="00815623" w:rsidRDefault="00B15A38">
      <w:pPr>
        <w:pStyle w:val="Heading1"/>
        <w:spacing w:before="163"/>
        <w:ind w:left="256" w:firstLine="0"/>
      </w:pPr>
      <w:r>
        <w:t>Everyone with</w:t>
      </w:r>
      <w:r>
        <w:rPr>
          <w:spacing w:val="-1"/>
        </w:rPr>
        <w:t xml:space="preserve"> </w:t>
      </w:r>
      <w:r>
        <w:t>a duty of</w:t>
      </w:r>
      <w:r>
        <w:rPr>
          <w:spacing w:val="-1"/>
        </w:rPr>
        <w:t xml:space="preserve"> </w:t>
      </w:r>
      <w:r>
        <w:t>care 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risk should:</w:t>
      </w:r>
    </w:p>
    <w:p w14:paraId="3CC28EFB" w14:textId="77777777" w:rsidR="00815623" w:rsidRDefault="00B15A38" w:rsidP="00027079">
      <w:pPr>
        <w:pStyle w:val="ListParagraph"/>
        <w:numPr>
          <w:ilvl w:val="0"/>
          <w:numId w:val="2"/>
        </w:numPr>
        <w:tabs>
          <w:tab w:val="left" w:pos="337"/>
        </w:tabs>
        <w:spacing w:before="78"/>
        <w:ind w:left="336"/>
        <w:jc w:val="both"/>
        <w:rPr>
          <w:sz w:val="24"/>
        </w:rPr>
      </w:pP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to protect</w:t>
      </w:r>
      <w:r>
        <w:rPr>
          <w:spacing w:val="-1"/>
          <w:sz w:val="24"/>
        </w:rPr>
        <w:t xml:space="preserve"> </w:t>
      </w:r>
      <w:r>
        <w:rPr>
          <w:sz w:val="24"/>
        </w:rPr>
        <w:t>the adult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</w:p>
    <w:p w14:paraId="0EF3FC77" w14:textId="77777777" w:rsidR="00815623" w:rsidRDefault="00B15A38" w:rsidP="00027079">
      <w:pPr>
        <w:pStyle w:val="ListParagraph"/>
        <w:numPr>
          <w:ilvl w:val="0"/>
          <w:numId w:val="2"/>
        </w:numPr>
        <w:tabs>
          <w:tab w:val="left" w:pos="336"/>
        </w:tabs>
        <w:spacing w:before="175" w:line="247" w:lineRule="auto"/>
        <w:ind w:right="564" w:firstLine="2"/>
        <w:jc w:val="both"/>
        <w:rPr>
          <w:b/>
          <w:sz w:val="24"/>
        </w:rPr>
      </w:pPr>
      <w:r>
        <w:rPr>
          <w:sz w:val="24"/>
        </w:rPr>
        <w:t xml:space="preserve">deal with immediate needs and ensure the person is, </w:t>
      </w:r>
      <w:r>
        <w:rPr>
          <w:b/>
          <w:sz w:val="24"/>
        </w:rPr>
        <w:t>as far as possible,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central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decision-making process</w:t>
      </w:r>
    </w:p>
    <w:p w14:paraId="41292D6F" w14:textId="77777777" w:rsidR="00815623" w:rsidRDefault="00B15A38" w:rsidP="00027079">
      <w:pPr>
        <w:pStyle w:val="ListParagraph"/>
        <w:numPr>
          <w:ilvl w:val="0"/>
          <w:numId w:val="2"/>
        </w:numPr>
        <w:tabs>
          <w:tab w:val="left" w:pos="336"/>
        </w:tabs>
        <w:spacing w:before="176" w:line="247" w:lineRule="auto"/>
        <w:ind w:left="245" w:right="351" w:firstLine="5"/>
        <w:jc w:val="both"/>
        <w:rPr>
          <w:sz w:val="24"/>
        </w:rPr>
      </w:pPr>
      <w:r>
        <w:rPr>
          <w:sz w:val="24"/>
        </w:rPr>
        <w:t>report the abuse to an appropriate person or service (initially this will be the</w:t>
      </w:r>
      <w:r>
        <w:rPr>
          <w:spacing w:val="-64"/>
          <w:sz w:val="24"/>
        </w:rPr>
        <w:t xml:space="preserve"> </w:t>
      </w:r>
      <w:r>
        <w:rPr>
          <w:sz w:val="24"/>
        </w:rPr>
        <w:t>session</w:t>
      </w:r>
      <w:r>
        <w:rPr>
          <w:spacing w:val="-1"/>
          <w:sz w:val="24"/>
        </w:rPr>
        <w:t xml:space="preserve"> </w:t>
      </w:r>
      <w:r>
        <w:rPr>
          <w:sz w:val="24"/>
        </w:rPr>
        <w:t>host</w:t>
      </w:r>
      <w:r>
        <w:rPr>
          <w:spacing w:val="-1"/>
          <w:sz w:val="24"/>
        </w:rPr>
        <w:t xml:space="preserve"> </w:t>
      </w:r>
      <w:r>
        <w:rPr>
          <w:sz w:val="24"/>
        </w:rPr>
        <w:t>during session,</w:t>
      </w:r>
      <w:r>
        <w:rPr>
          <w:spacing w:val="-1"/>
          <w:sz w:val="24"/>
        </w:rPr>
        <w:t xml:space="preserve"> </w:t>
      </w:r>
      <w:r>
        <w:rPr>
          <w:sz w:val="24"/>
        </w:rPr>
        <w:t>whilst</w:t>
      </w:r>
      <w:r>
        <w:rPr>
          <w:spacing w:val="-1"/>
          <w:sz w:val="24"/>
        </w:rPr>
        <w:t xml:space="preserve"> </w:t>
      </w:r>
      <w:r>
        <w:rPr>
          <w:sz w:val="24"/>
        </w:rPr>
        <w:t>the person</w:t>
      </w:r>
      <w:r>
        <w:rPr>
          <w:spacing w:val="-1"/>
          <w:sz w:val="24"/>
        </w:rPr>
        <w:t xml:space="preserve"> </w:t>
      </w:r>
      <w:r>
        <w:rPr>
          <w:sz w:val="24"/>
        </w:rPr>
        <w:t>with need is still present)</w:t>
      </w:r>
    </w:p>
    <w:p w14:paraId="63C0CABF" w14:textId="77777777" w:rsidR="00815623" w:rsidRDefault="00B15A38" w:rsidP="00027079">
      <w:pPr>
        <w:pStyle w:val="ListParagraph"/>
        <w:numPr>
          <w:ilvl w:val="0"/>
          <w:numId w:val="2"/>
        </w:numPr>
        <w:tabs>
          <w:tab w:val="left" w:pos="337"/>
        </w:tabs>
        <w:spacing w:before="161"/>
        <w:ind w:left="336"/>
        <w:jc w:val="both"/>
        <w:rPr>
          <w:sz w:val="24"/>
        </w:rPr>
      </w:pPr>
      <w:r>
        <w:rPr>
          <w:sz w:val="24"/>
        </w:rPr>
        <w:t>record the events.</w:t>
      </w:r>
    </w:p>
    <w:p w14:paraId="01B66E0D" w14:textId="77777777" w:rsidR="00815623" w:rsidRDefault="00B15A38">
      <w:pPr>
        <w:pStyle w:val="Heading1"/>
        <w:spacing w:before="164" w:line="249" w:lineRule="auto"/>
        <w:ind w:left="254" w:right="702" w:hanging="15"/>
      </w:pPr>
      <w:r>
        <w:lastRenderedPageBreak/>
        <w:t>All concerns of abuse or neglect of a vulnerable adult at risk can be</w:t>
      </w:r>
      <w:r>
        <w:rPr>
          <w:spacing w:val="-64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Surrey Safeguarding</w:t>
      </w:r>
      <w:r>
        <w:rPr>
          <w:spacing w:val="-1"/>
        </w:rPr>
        <w:t xml:space="preserve"> </w:t>
      </w:r>
      <w:r>
        <w:t>Adults Board.</w:t>
      </w:r>
    </w:p>
    <w:p w14:paraId="7CD5E89D" w14:textId="77777777" w:rsidR="00701BA3" w:rsidRDefault="00701BA3">
      <w:pPr>
        <w:pStyle w:val="BodyText"/>
        <w:spacing w:before="5"/>
        <w:rPr>
          <w:b/>
          <w:sz w:val="26"/>
        </w:rPr>
      </w:pPr>
    </w:p>
    <w:p w14:paraId="37770B71" w14:textId="77777777" w:rsidR="00815623" w:rsidRPr="00701BA3" w:rsidRDefault="00B15A38">
      <w:pPr>
        <w:pStyle w:val="BodyText"/>
        <w:spacing w:before="1"/>
        <w:ind w:left="115"/>
        <w:rPr>
          <w:b/>
          <w:bCs/>
        </w:rPr>
      </w:pPr>
      <w:r w:rsidRPr="00701BA3">
        <w:rPr>
          <w:b/>
          <w:bCs/>
        </w:rPr>
        <w:t>During office hours</w:t>
      </w:r>
    </w:p>
    <w:p w14:paraId="6CFEBBAD" w14:textId="0E2E6C72" w:rsidR="00815623" w:rsidRDefault="00701BA3" w:rsidP="00701BA3">
      <w:pPr>
        <w:pStyle w:val="BodyText"/>
        <w:spacing w:before="218"/>
      </w:pPr>
      <w:r>
        <w:t xml:space="preserve"> </w:t>
      </w:r>
      <w:r w:rsidR="00B15A38">
        <w:t>Contact</w:t>
      </w:r>
      <w:r w:rsidR="00B15A38">
        <w:rPr>
          <w:spacing w:val="-1"/>
        </w:rPr>
        <w:t xml:space="preserve"> </w:t>
      </w:r>
      <w:r w:rsidR="00B15A38">
        <w:t>the Multi Agency Safeguarding Hub (MASH)</w:t>
      </w:r>
    </w:p>
    <w:p w14:paraId="0372BC96" w14:textId="77777777" w:rsidR="00815623" w:rsidRPr="00701BA3" w:rsidRDefault="00B15A38">
      <w:pPr>
        <w:pStyle w:val="ListParagraph"/>
        <w:numPr>
          <w:ilvl w:val="0"/>
          <w:numId w:val="1"/>
        </w:numPr>
        <w:tabs>
          <w:tab w:val="left" w:pos="258"/>
        </w:tabs>
        <w:spacing w:before="218"/>
        <w:ind w:left="257"/>
        <w:rPr>
          <w:sz w:val="24"/>
        </w:rPr>
      </w:pPr>
      <w:r>
        <w:rPr>
          <w:color w:val="222222"/>
          <w:sz w:val="24"/>
        </w:rPr>
        <w:t>Tel: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0300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470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9100</w:t>
      </w:r>
    </w:p>
    <w:p w14:paraId="1E9A4843" w14:textId="371001CD" w:rsidR="00701BA3" w:rsidRPr="00594894" w:rsidRDefault="00701BA3">
      <w:pPr>
        <w:pStyle w:val="ListParagraph"/>
        <w:numPr>
          <w:ilvl w:val="0"/>
          <w:numId w:val="1"/>
        </w:numPr>
        <w:tabs>
          <w:tab w:val="left" w:pos="258"/>
        </w:tabs>
        <w:spacing w:before="218"/>
        <w:ind w:left="257"/>
        <w:rPr>
          <w:sz w:val="24"/>
        </w:rPr>
      </w:pPr>
      <w:r w:rsidRPr="00594894">
        <w:rPr>
          <w:color w:val="222222"/>
          <w:sz w:val="24"/>
        </w:rPr>
        <w:t xml:space="preserve">Online: Adult </w:t>
      </w:r>
      <w:r w:rsidR="00656A30" w:rsidRPr="00594894">
        <w:rPr>
          <w:color w:val="222222"/>
          <w:sz w:val="24"/>
        </w:rPr>
        <w:t>S</w:t>
      </w:r>
      <w:r w:rsidRPr="00594894">
        <w:rPr>
          <w:color w:val="222222"/>
          <w:sz w:val="24"/>
        </w:rPr>
        <w:t xml:space="preserve">afeguarding </w:t>
      </w:r>
      <w:r w:rsidR="00656A30" w:rsidRPr="00594894">
        <w:rPr>
          <w:color w:val="222222"/>
          <w:sz w:val="24"/>
        </w:rPr>
        <w:t>R</w:t>
      </w:r>
      <w:r w:rsidRPr="00594894">
        <w:rPr>
          <w:color w:val="222222"/>
          <w:sz w:val="24"/>
        </w:rPr>
        <w:t>eferral online form</w:t>
      </w:r>
    </w:p>
    <w:p w14:paraId="63B966C9" w14:textId="0EEEDB5E" w:rsidR="00815623" w:rsidRPr="00594894" w:rsidRDefault="00B15A38">
      <w:pPr>
        <w:pStyle w:val="ListParagraph"/>
        <w:numPr>
          <w:ilvl w:val="0"/>
          <w:numId w:val="1"/>
        </w:numPr>
        <w:tabs>
          <w:tab w:val="left" w:pos="258"/>
        </w:tabs>
        <w:spacing w:before="80"/>
        <w:ind w:left="257"/>
        <w:rPr>
          <w:sz w:val="24"/>
          <w:lang w:val="fr-FR"/>
        </w:rPr>
      </w:pPr>
      <w:r w:rsidRPr="00594894">
        <w:rPr>
          <w:color w:val="222222"/>
          <w:sz w:val="24"/>
          <w:lang w:val="fr-FR"/>
        </w:rPr>
        <w:t>Email:</w:t>
      </w:r>
      <w:r w:rsidRPr="00594894">
        <w:rPr>
          <w:color w:val="222222"/>
          <w:spacing w:val="-2"/>
          <w:sz w:val="24"/>
          <w:lang w:val="fr-FR"/>
        </w:rPr>
        <w:t xml:space="preserve"> </w:t>
      </w:r>
      <w:r w:rsidR="00701BA3" w:rsidRPr="00594894">
        <w:rPr>
          <w:lang w:val="fr-FR"/>
        </w:rPr>
        <w:t>ascmash@surreycc.gov.uk</w:t>
      </w:r>
    </w:p>
    <w:p w14:paraId="5FA0A0B7" w14:textId="77777777" w:rsidR="00701BA3" w:rsidRDefault="00701BA3" w:rsidP="00701BA3">
      <w:pPr>
        <w:pStyle w:val="ListParagraph"/>
        <w:tabs>
          <w:tab w:val="left" w:pos="258"/>
        </w:tabs>
        <w:spacing w:before="69" w:line="300" w:lineRule="auto"/>
        <w:ind w:left="120" w:right="5456" w:firstLine="0"/>
        <w:rPr>
          <w:color w:val="222222"/>
          <w:spacing w:val="-64"/>
          <w:sz w:val="24"/>
        </w:rPr>
      </w:pPr>
    </w:p>
    <w:p w14:paraId="231F8496" w14:textId="6ABC94AD" w:rsidR="00815623" w:rsidRPr="00701BA3" w:rsidRDefault="00B15A38" w:rsidP="00701BA3">
      <w:pPr>
        <w:pStyle w:val="ListParagraph"/>
        <w:tabs>
          <w:tab w:val="left" w:pos="258"/>
        </w:tabs>
        <w:spacing w:before="69" w:line="300" w:lineRule="auto"/>
        <w:ind w:left="120" w:right="5456" w:firstLine="0"/>
        <w:rPr>
          <w:b/>
          <w:bCs/>
          <w:sz w:val="24"/>
        </w:rPr>
      </w:pPr>
      <w:r w:rsidRPr="00701BA3">
        <w:rPr>
          <w:b/>
          <w:bCs/>
          <w:color w:val="222222"/>
          <w:sz w:val="24"/>
        </w:rPr>
        <w:t>Out</w:t>
      </w:r>
      <w:r w:rsidRPr="00701BA3">
        <w:rPr>
          <w:b/>
          <w:bCs/>
          <w:color w:val="222222"/>
          <w:spacing w:val="-1"/>
          <w:sz w:val="24"/>
        </w:rPr>
        <w:t xml:space="preserve"> </w:t>
      </w:r>
      <w:r w:rsidRPr="00701BA3">
        <w:rPr>
          <w:b/>
          <w:bCs/>
          <w:color w:val="222222"/>
          <w:sz w:val="24"/>
        </w:rPr>
        <w:t>of</w:t>
      </w:r>
      <w:r w:rsidRPr="00701BA3">
        <w:rPr>
          <w:b/>
          <w:bCs/>
          <w:color w:val="222222"/>
          <w:spacing w:val="-1"/>
          <w:sz w:val="24"/>
        </w:rPr>
        <w:t xml:space="preserve"> </w:t>
      </w:r>
      <w:r w:rsidRPr="00701BA3">
        <w:rPr>
          <w:b/>
          <w:bCs/>
          <w:color w:val="222222"/>
          <w:sz w:val="24"/>
        </w:rPr>
        <w:t>hours</w:t>
      </w:r>
    </w:p>
    <w:p w14:paraId="0B2E298A" w14:textId="77777777" w:rsidR="00815623" w:rsidRDefault="00B15A38">
      <w:pPr>
        <w:pStyle w:val="ListParagraph"/>
        <w:numPr>
          <w:ilvl w:val="0"/>
          <w:numId w:val="1"/>
        </w:numPr>
        <w:tabs>
          <w:tab w:val="left" w:pos="258"/>
        </w:tabs>
        <w:spacing w:before="2"/>
        <w:ind w:left="257"/>
        <w:rPr>
          <w:sz w:val="24"/>
        </w:rPr>
      </w:pPr>
      <w:r>
        <w:rPr>
          <w:color w:val="222222"/>
          <w:sz w:val="24"/>
        </w:rPr>
        <w:t>Call the Adult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Social Care Emergency Duty Team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on: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01483 517898</w:t>
      </w:r>
    </w:p>
    <w:p w14:paraId="04FC4BB5" w14:textId="77777777" w:rsidR="00815623" w:rsidRDefault="00815623">
      <w:pPr>
        <w:pStyle w:val="BodyText"/>
        <w:spacing w:before="2"/>
        <w:rPr>
          <w:sz w:val="30"/>
        </w:rPr>
      </w:pPr>
    </w:p>
    <w:p w14:paraId="5DF1178C" w14:textId="77777777" w:rsidR="00815623" w:rsidRDefault="00B15A38">
      <w:pPr>
        <w:pStyle w:val="BodyText"/>
        <w:spacing w:line="247" w:lineRule="auto"/>
        <w:ind w:left="254" w:right="739" w:firstLine="3"/>
        <w:rPr>
          <w:b/>
        </w:rPr>
      </w:pPr>
      <w:r>
        <w:t>However, if a serious crime has taken place or there is a need for an</w:t>
      </w:r>
      <w:r>
        <w:rPr>
          <w:spacing w:val="1"/>
        </w:rPr>
        <w:t xml:space="preserve"> </w:t>
      </w:r>
      <w:r>
        <w:rPr>
          <w:u w:val="single"/>
        </w:rPr>
        <w:t xml:space="preserve">immediate police response to protect the adult at risk, </w:t>
      </w:r>
      <w:r>
        <w:rPr>
          <w:b/>
          <w:u w:val="single"/>
        </w:rPr>
        <w:t>consider dialling</w:t>
      </w:r>
      <w:r>
        <w:rPr>
          <w:b/>
          <w:spacing w:val="-64"/>
        </w:rPr>
        <w:t xml:space="preserve"> </w:t>
      </w:r>
      <w:r>
        <w:rPr>
          <w:b/>
          <w:u w:val="thick"/>
        </w:rPr>
        <w:t>999.</w:t>
      </w:r>
    </w:p>
    <w:p w14:paraId="052149ED" w14:textId="77777777" w:rsidR="00815623" w:rsidRDefault="00B15A38">
      <w:pPr>
        <w:pStyle w:val="Heading1"/>
        <w:spacing w:before="165"/>
        <w:ind w:left="239" w:firstLine="0"/>
      </w:pPr>
      <w:r>
        <w:rPr>
          <w:u w:val="thick"/>
        </w:rPr>
        <w:t>What</w:t>
      </w:r>
      <w:r>
        <w:rPr>
          <w:spacing w:val="-2"/>
          <w:u w:val="thick"/>
        </w:rPr>
        <w:t xml:space="preserve"> </w:t>
      </w:r>
      <w:r>
        <w:rPr>
          <w:u w:val="thick"/>
        </w:rPr>
        <w:t>happens when</w:t>
      </w:r>
      <w:r>
        <w:rPr>
          <w:spacing w:val="-1"/>
          <w:u w:val="thick"/>
        </w:rPr>
        <w:t xml:space="preserve"> </w:t>
      </w:r>
      <w:r>
        <w:rPr>
          <w:u w:val="thick"/>
        </w:rPr>
        <w:t>I</w:t>
      </w:r>
      <w:r>
        <w:rPr>
          <w:spacing w:val="-1"/>
          <w:u w:val="thick"/>
        </w:rPr>
        <w:t xml:space="preserve"> </w:t>
      </w:r>
      <w:r>
        <w:rPr>
          <w:u w:val="thick"/>
        </w:rPr>
        <w:t>make a report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suspected</w:t>
      </w:r>
      <w:r>
        <w:rPr>
          <w:spacing w:val="-1"/>
          <w:u w:val="thick"/>
        </w:rPr>
        <w:t xml:space="preserve"> </w:t>
      </w:r>
      <w:r>
        <w:rPr>
          <w:u w:val="thick"/>
        </w:rPr>
        <w:t>abuse?</w:t>
      </w:r>
    </w:p>
    <w:p w14:paraId="691DCA6F" w14:textId="77777777" w:rsidR="00815623" w:rsidRDefault="00B15A38" w:rsidP="00027079">
      <w:pPr>
        <w:pStyle w:val="BodyText"/>
        <w:spacing w:before="180" w:line="249" w:lineRule="auto"/>
        <w:ind w:left="242" w:right="175" w:firstLine="1"/>
        <w:jc w:val="both"/>
      </w:pPr>
      <w:r>
        <w:t>The referral may be passed to the local safeguarding adults team or allocated</w:t>
      </w:r>
      <w:r>
        <w:rPr>
          <w:spacing w:val="-64"/>
        </w:rPr>
        <w:t xml:space="preserve"> </w:t>
      </w:r>
      <w:r>
        <w:t>to a worker</w:t>
      </w:r>
      <w:r>
        <w:rPr>
          <w:spacing w:val="-1"/>
        </w:rPr>
        <w:t xml:space="preserve"> </w:t>
      </w:r>
      <w:r>
        <w:t>who will seek to:</w:t>
      </w:r>
    </w:p>
    <w:p w14:paraId="36EBED26" w14:textId="77777777" w:rsidR="00815623" w:rsidRDefault="00B15A38" w:rsidP="00027079">
      <w:pPr>
        <w:pStyle w:val="ListParagraph"/>
        <w:numPr>
          <w:ilvl w:val="1"/>
          <w:numId w:val="1"/>
        </w:numPr>
        <w:tabs>
          <w:tab w:val="left" w:pos="337"/>
        </w:tabs>
        <w:spacing w:before="165"/>
        <w:ind w:left="336"/>
        <w:jc w:val="both"/>
        <w:rPr>
          <w:sz w:val="24"/>
        </w:rPr>
      </w:pPr>
      <w:r>
        <w:rPr>
          <w:sz w:val="24"/>
        </w:rPr>
        <w:t>clarify</w:t>
      </w:r>
      <w:r>
        <w:rPr>
          <w:spacing w:val="-1"/>
          <w:sz w:val="24"/>
        </w:rPr>
        <w:t xml:space="preserve"> </w:t>
      </w:r>
      <w:r>
        <w:rPr>
          <w:sz w:val="24"/>
        </w:rPr>
        <w:t>the circumstances of</w:t>
      </w:r>
      <w:r>
        <w:rPr>
          <w:spacing w:val="-1"/>
          <w:sz w:val="24"/>
        </w:rPr>
        <w:t xml:space="preserve"> </w:t>
      </w:r>
      <w:r>
        <w:rPr>
          <w:sz w:val="24"/>
        </w:rPr>
        <w:t>the alleged abuse or</w:t>
      </w:r>
      <w:r>
        <w:rPr>
          <w:spacing w:val="-1"/>
          <w:sz w:val="24"/>
        </w:rPr>
        <w:t xml:space="preserve"> </w:t>
      </w:r>
      <w:r>
        <w:rPr>
          <w:sz w:val="24"/>
        </w:rPr>
        <w:t>neglect</w:t>
      </w:r>
    </w:p>
    <w:p w14:paraId="13F5A911" w14:textId="77777777" w:rsidR="00815623" w:rsidRDefault="00B15A38" w:rsidP="00027079">
      <w:pPr>
        <w:pStyle w:val="ListParagraph"/>
        <w:numPr>
          <w:ilvl w:val="1"/>
          <w:numId w:val="1"/>
        </w:numPr>
        <w:tabs>
          <w:tab w:val="left" w:pos="337"/>
        </w:tabs>
        <w:spacing w:before="176"/>
        <w:ind w:left="336"/>
        <w:jc w:val="both"/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any immediate steps to protect</w:t>
      </w:r>
      <w:r>
        <w:rPr>
          <w:spacing w:val="-1"/>
          <w:sz w:val="24"/>
        </w:rPr>
        <w:t xml:space="preserve"> </w:t>
      </w:r>
      <w:r>
        <w:rPr>
          <w:sz w:val="24"/>
        </w:rPr>
        <w:t>the adult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risk,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</w:p>
    <w:p w14:paraId="5263B7FB" w14:textId="77777777" w:rsidR="00815623" w:rsidRDefault="00B15A38" w:rsidP="00027079">
      <w:pPr>
        <w:pStyle w:val="ListParagraph"/>
        <w:numPr>
          <w:ilvl w:val="1"/>
          <w:numId w:val="1"/>
        </w:numPr>
        <w:tabs>
          <w:tab w:val="left" w:pos="338"/>
        </w:tabs>
        <w:spacing w:before="185" w:line="247" w:lineRule="auto"/>
        <w:ind w:right="214" w:hanging="2"/>
        <w:jc w:val="both"/>
        <w:rPr>
          <w:sz w:val="24"/>
        </w:rPr>
      </w:pPr>
      <w:r>
        <w:rPr>
          <w:sz w:val="24"/>
        </w:rPr>
        <w:t>decide if the safeguarding adult procedures are the required and appropriate</w:t>
      </w:r>
      <w:r>
        <w:rPr>
          <w:spacing w:val="-64"/>
          <w:sz w:val="24"/>
        </w:rPr>
        <w:t xml:space="preserve"> </w:t>
      </w:r>
      <w:r>
        <w:rPr>
          <w:sz w:val="24"/>
        </w:rPr>
        <w:t>response to the situation</w:t>
      </w:r>
    </w:p>
    <w:p w14:paraId="56960AF9" w14:textId="05C853CD" w:rsidR="00815623" w:rsidRDefault="00B15A38" w:rsidP="00027079">
      <w:pPr>
        <w:pStyle w:val="ListParagraph"/>
        <w:numPr>
          <w:ilvl w:val="1"/>
          <w:numId w:val="1"/>
        </w:numPr>
        <w:tabs>
          <w:tab w:val="left" w:pos="336"/>
        </w:tabs>
        <w:spacing w:before="165" w:line="247" w:lineRule="auto"/>
        <w:ind w:left="239" w:right="564" w:firstLine="11"/>
        <w:jc w:val="both"/>
        <w:rPr>
          <w:sz w:val="24"/>
        </w:rPr>
      </w:pPr>
      <w:r>
        <w:rPr>
          <w:sz w:val="24"/>
        </w:rPr>
        <w:t>work in partnership with other agencies, like the police or health services,</w:t>
      </w:r>
      <w:r>
        <w:rPr>
          <w:spacing w:val="-64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14:paraId="71438349" w14:textId="77777777" w:rsidR="00027079" w:rsidRDefault="00027079" w:rsidP="008C3E98">
      <w:pPr>
        <w:pStyle w:val="ListParagraph"/>
        <w:tabs>
          <w:tab w:val="left" w:pos="336"/>
        </w:tabs>
        <w:spacing w:before="165" w:line="247" w:lineRule="auto"/>
        <w:ind w:left="250" w:right="564" w:firstLine="0"/>
        <w:jc w:val="both"/>
        <w:rPr>
          <w:sz w:val="24"/>
        </w:rPr>
      </w:pPr>
    </w:p>
    <w:p w14:paraId="552FD6C9" w14:textId="77777777" w:rsidR="00815623" w:rsidRDefault="00B15A38">
      <w:pPr>
        <w:pStyle w:val="Heading1"/>
        <w:spacing w:line="274" w:lineRule="exact"/>
        <w:ind w:left="256" w:firstLine="0"/>
      </w:pPr>
      <w:r>
        <w:t>Personnel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</w:t>
      </w:r>
    </w:p>
    <w:p w14:paraId="274FBF2D" w14:textId="77777777" w:rsidR="00815623" w:rsidRDefault="00815623">
      <w:pPr>
        <w:pStyle w:val="BodyText"/>
        <w:rPr>
          <w:b/>
        </w:rPr>
      </w:pPr>
    </w:p>
    <w:p w14:paraId="6FD4BB5F" w14:textId="3030B641" w:rsidR="00024A88" w:rsidRDefault="00B15A38" w:rsidP="00027079">
      <w:pPr>
        <w:pStyle w:val="BodyText"/>
        <w:spacing w:line="230" w:lineRule="auto"/>
        <w:ind w:left="244" w:right="148" w:hanging="1"/>
        <w:jc w:val="both"/>
      </w:pPr>
      <w:r>
        <w:t>The lead individual for ensuring the implementation of the safeguarding adults</w:t>
      </w:r>
      <w:r>
        <w:rPr>
          <w:spacing w:val="-64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is</w:t>
      </w:r>
      <w:r w:rsidR="00024A88">
        <w:t>:</w:t>
      </w:r>
    </w:p>
    <w:p w14:paraId="527E6044" w14:textId="47B12E13" w:rsidR="00024A88" w:rsidRDefault="00024A88" w:rsidP="00024A88">
      <w:pPr>
        <w:pStyle w:val="BodyText"/>
        <w:spacing w:line="230" w:lineRule="auto"/>
        <w:ind w:right="148" w:firstLine="243"/>
        <w:jc w:val="both"/>
      </w:pPr>
      <w:r>
        <w:t xml:space="preserve">Dr Andrew Cook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="0008006D" w:rsidRPr="006F1068">
          <w:rPr>
            <w:rStyle w:val="Hyperlink"/>
          </w:rPr>
          <w:t>dracook@sky.com</w:t>
        </w:r>
      </w:hyperlink>
      <w:r w:rsidR="0008006D">
        <w:tab/>
      </w:r>
    </w:p>
    <w:p w14:paraId="48B41355" w14:textId="74201F94" w:rsidR="00024A88" w:rsidRDefault="00024A88" w:rsidP="00027079">
      <w:pPr>
        <w:pStyle w:val="BodyText"/>
        <w:spacing w:line="230" w:lineRule="auto"/>
        <w:ind w:left="244" w:right="148" w:hanging="1"/>
        <w:jc w:val="both"/>
      </w:pPr>
      <w:r>
        <w:t>Deputy Safeguarding Officer is Dr Martin Brunet</w:t>
      </w:r>
      <w:r>
        <w:tab/>
      </w:r>
      <w:hyperlink r:id="rId8" w:history="1">
        <w:r w:rsidR="0008006D" w:rsidRPr="006F1068">
          <w:rPr>
            <w:rStyle w:val="Hyperlink"/>
          </w:rPr>
          <w:t>martin.brunet@nhs.net</w:t>
        </w:r>
      </w:hyperlink>
    </w:p>
    <w:p w14:paraId="2827E5EC" w14:textId="77777777" w:rsidR="0008006D" w:rsidRDefault="0008006D" w:rsidP="00027079">
      <w:pPr>
        <w:pStyle w:val="BodyText"/>
        <w:spacing w:line="230" w:lineRule="auto"/>
        <w:ind w:left="244" w:right="148" w:hanging="1"/>
        <w:jc w:val="both"/>
        <w:rPr>
          <w:spacing w:val="-1"/>
        </w:rPr>
      </w:pPr>
    </w:p>
    <w:p w14:paraId="74F683F1" w14:textId="77777777" w:rsidR="00024A88" w:rsidRDefault="00024A88" w:rsidP="00027079">
      <w:pPr>
        <w:pStyle w:val="BodyText"/>
        <w:spacing w:line="230" w:lineRule="auto"/>
        <w:ind w:left="244" w:right="148" w:hanging="1"/>
        <w:jc w:val="both"/>
        <w:rPr>
          <w:spacing w:val="-1"/>
        </w:rPr>
      </w:pPr>
    </w:p>
    <w:p w14:paraId="57027467" w14:textId="786C9800" w:rsidR="00815623" w:rsidRDefault="001976A9" w:rsidP="00E0337B">
      <w:pPr>
        <w:pStyle w:val="BodyText"/>
        <w:spacing w:before="77" w:line="230" w:lineRule="auto"/>
        <w:ind w:right="161"/>
        <w:jc w:val="both"/>
      </w:pPr>
      <w:r>
        <w:t xml:space="preserve">They will maintain an overview of safeguarding </w:t>
      </w:r>
      <w:r w:rsidR="00B15A38">
        <w:t>concerns, take a lead on liaising with other agencies and keeping informed</w:t>
      </w:r>
      <w:r w:rsidR="00B15A38">
        <w:rPr>
          <w:spacing w:val="1"/>
        </w:rPr>
        <w:t xml:space="preserve"> </w:t>
      </w:r>
      <w:r w:rsidR="00B15A38">
        <w:t>about local developments in safeguarding. They will ensure that all volunteers</w:t>
      </w:r>
      <w:r w:rsidR="008C3E98">
        <w:t xml:space="preserve"> </w:t>
      </w:r>
      <w:r w:rsidR="00B15A38">
        <w:rPr>
          <w:spacing w:val="-64"/>
        </w:rPr>
        <w:t xml:space="preserve"> </w:t>
      </w:r>
      <w:r w:rsidR="00B15A38">
        <w:t xml:space="preserve">at </w:t>
      </w:r>
      <w:r w:rsidR="00027079">
        <w:t>FCG</w:t>
      </w:r>
      <w:r w:rsidR="00B15A38">
        <w:t xml:space="preserve"> have access to relevant training and support. We commit to all</w:t>
      </w:r>
      <w:r w:rsidR="00B15A38">
        <w:rPr>
          <w:spacing w:val="1"/>
        </w:rPr>
        <w:t xml:space="preserve"> </w:t>
      </w:r>
      <w:r w:rsidR="00B15A38">
        <w:t>support</w:t>
      </w:r>
      <w:r w:rsidR="00B15A38">
        <w:rPr>
          <w:spacing w:val="-1"/>
        </w:rPr>
        <w:t xml:space="preserve"> </w:t>
      </w:r>
      <w:r w:rsidR="00B15A38">
        <w:t>volunteers</w:t>
      </w:r>
      <w:r w:rsidR="00B15A38">
        <w:rPr>
          <w:spacing w:val="-1"/>
        </w:rPr>
        <w:t xml:space="preserve"> </w:t>
      </w:r>
      <w:r w:rsidR="00B15A38">
        <w:t>having safeguarding training every</w:t>
      </w:r>
      <w:r w:rsidR="00B15A38">
        <w:rPr>
          <w:spacing w:val="-1"/>
        </w:rPr>
        <w:t xml:space="preserve"> </w:t>
      </w:r>
      <w:r w:rsidR="00B15A38">
        <w:t>18 months.</w:t>
      </w:r>
    </w:p>
    <w:p w14:paraId="14387E45" w14:textId="77777777" w:rsidR="00815623" w:rsidRDefault="00815623">
      <w:pPr>
        <w:pStyle w:val="BodyText"/>
        <w:spacing w:before="4"/>
      </w:pPr>
    </w:p>
    <w:p w14:paraId="5650D14A" w14:textId="77777777" w:rsidR="00815623" w:rsidRDefault="00B15A38">
      <w:pPr>
        <w:pStyle w:val="Heading1"/>
        <w:ind w:left="238" w:firstLine="0"/>
      </w:pPr>
      <w:r>
        <w:t>Allegations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abuse by volunteers or staff</w:t>
      </w:r>
    </w:p>
    <w:p w14:paraId="7579F4DF" w14:textId="77777777" w:rsidR="00815623" w:rsidRDefault="00815623">
      <w:pPr>
        <w:pStyle w:val="BodyText"/>
        <w:rPr>
          <w:b/>
        </w:rPr>
      </w:pPr>
    </w:p>
    <w:p w14:paraId="3C5B8056" w14:textId="77777777" w:rsidR="008C3E98" w:rsidRDefault="00B15A38" w:rsidP="00027079">
      <w:pPr>
        <w:pStyle w:val="BodyText"/>
        <w:spacing w:line="230" w:lineRule="auto"/>
        <w:ind w:left="247" w:right="210" w:hanging="7"/>
        <w:jc w:val="both"/>
      </w:pPr>
      <w:r>
        <w:t>Volunteers themselves may be the subject of an allegation of abuse. If you</w:t>
      </w:r>
      <w:r>
        <w:rPr>
          <w:spacing w:val="1"/>
        </w:rPr>
        <w:t xml:space="preserve"> </w:t>
      </w:r>
      <w:r>
        <w:t>are the subject of such an allegation or made aware of an allegation then you</w:t>
      </w:r>
      <w:r w:rsidR="008C3E98">
        <w:t xml:space="preserve"> </w:t>
      </w:r>
      <w:r>
        <w:rPr>
          <w:spacing w:val="-64"/>
        </w:rPr>
        <w:t xml:space="preserve"> </w:t>
      </w:r>
      <w:r>
        <w:t xml:space="preserve">must </w:t>
      </w:r>
      <w:r>
        <w:lastRenderedPageBreak/>
        <w:t>immediately report this to the lead individual responsible for</w:t>
      </w:r>
      <w:r>
        <w:rPr>
          <w:spacing w:val="1"/>
        </w:rPr>
        <w:t xml:space="preserve"> </w:t>
      </w:r>
      <w:r>
        <w:t>ensuring the implementation of the safeguarding vulnerable adults policy</w:t>
      </w:r>
      <w:r w:rsidR="008C3E98">
        <w:t>, Dr Andrew Cook</w:t>
      </w:r>
      <w:r w:rsidR="00027079">
        <w:t>.</w:t>
      </w:r>
    </w:p>
    <w:p w14:paraId="62B40BEA" w14:textId="7312728E" w:rsidR="00815623" w:rsidRDefault="00B15A38" w:rsidP="00027079">
      <w:pPr>
        <w:pStyle w:val="BodyText"/>
        <w:spacing w:line="230" w:lineRule="auto"/>
        <w:ind w:left="247" w:right="210" w:hanging="7"/>
        <w:jc w:val="both"/>
      </w:pPr>
      <w:r>
        <w:t xml:space="preserve">In these instances </w:t>
      </w:r>
      <w:r w:rsidR="00027079">
        <w:t>FCG</w:t>
      </w:r>
      <w:r>
        <w:t xml:space="preserve"> will report the allegation to</w:t>
      </w:r>
      <w:r>
        <w:rPr>
          <w:spacing w:val="1"/>
        </w:rPr>
        <w:t xml:space="preserve"> </w:t>
      </w:r>
      <w:r>
        <w:t>Social Services and ensure that they are given all assistance pursuing any</w:t>
      </w:r>
      <w:r>
        <w:rPr>
          <w:spacing w:val="1"/>
        </w:rPr>
        <w:t xml:space="preserve"> </w:t>
      </w:r>
      <w:r>
        <w:t>investigation.</w:t>
      </w:r>
      <w:r>
        <w:rPr>
          <w:spacing w:val="-2"/>
        </w:rPr>
        <w:t xml:space="preserve"> </w:t>
      </w:r>
      <w:r>
        <w:t>Suspension and/or</w:t>
      </w:r>
      <w:r>
        <w:rPr>
          <w:spacing w:val="-1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may be taken.</w:t>
      </w:r>
    </w:p>
    <w:p w14:paraId="303A086B" w14:textId="77777777" w:rsidR="00815623" w:rsidRDefault="00815623" w:rsidP="00027079">
      <w:pPr>
        <w:pStyle w:val="BodyText"/>
        <w:jc w:val="both"/>
      </w:pPr>
    </w:p>
    <w:p w14:paraId="3D61C6BD" w14:textId="70A5C0D3" w:rsidR="00815623" w:rsidRDefault="00B15A38" w:rsidP="00027079">
      <w:pPr>
        <w:pStyle w:val="BodyText"/>
        <w:spacing w:line="230" w:lineRule="auto"/>
        <w:ind w:left="241" w:right="110" w:firstLine="19"/>
        <w:jc w:val="both"/>
      </w:pPr>
      <w:r>
        <w:t xml:space="preserve">In these circumstances </w:t>
      </w:r>
      <w:r w:rsidR="00027079">
        <w:t>FCG</w:t>
      </w:r>
      <w:r>
        <w:t xml:space="preserve"> will be as supportive as possible to the</w:t>
      </w:r>
      <w:r>
        <w:rPr>
          <w:spacing w:val="1"/>
        </w:rPr>
        <w:t xml:space="preserve"> </w:t>
      </w:r>
      <w:r>
        <w:t>volunteer concerned who will also be encouraged to seek appropriate external</w:t>
      </w:r>
      <w:r>
        <w:rPr>
          <w:spacing w:val="-64"/>
        </w:rPr>
        <w:t xml:space="preserve"> </w:t>
      </w:r>
      <w:r w:rsidR="008128B5">
        <w:rPr>
          <w:spacing w:val="-64"/>
        </w:rPr>
        <w:t xml:space="preserve">      </w:t>
      </w:r>
      <w:r>
        <w:t>help</w:t>
      </w:r>
      <w:r>
        <w:rPr>
          <w:spacing w:val="-1"/>
        </w:rPr>
        <w:t xml:space="preserve"> </w:t>
      </w:r>
      <w:r>
        <w:t>and support.</w:t>
      </w:r>
    </w:p>
    <w:p w14:paraId="6B1220A4" w14:textId="77777777" w:rsidR="00815623" w:rsidRDefault="00815623">
      <w:pPr>
        <w:pStyle w:val="BodyText"/>
        <w:spacing w:before="5"/>
      </w:pPr>
    </w:p>
    <w:p w14:paraId="317B2791" w14:textId="77777777" w:rsidR="00815623" w:rsidRDefault="00B15A38">
      <w:pPr>
        <w:pStyle w:val="Heading1"/>
        <w:ind w:left="247" w:firstLine="0"/>
      </w:pPr>
      <w:r>
        <w:t>Staff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volunteer recruitment</w:t>
      </w:r>
    </w:p>
    <w:p w14:paraId="5CA9C668" w14:textId="77777777" w:rsidR="00815623" w:rsidRDefault="00815623">
      <w:pPr>
        <w:pStyle w:val="BodyText"/>
        <w:spacing w:before="6"/>
        <w:rPr>
          <w:b/>
          <w:sz w:val="23"/>
        </w:rPr>
      </w:pPr>
    </w:p>
    <w:p w14:paraId="782D70B9" w14:textId="6BD3BC58" w:rsidR="00815623" w:rsidRDefault="00B15A38" w:rsidP="0072471F">
      <w:pPr>
        <w:pStyle w:val="BodyText"/>
        <w:spacing w:before="1" w:line="230" w:lineRule="auto"/>
        <w:ind w:left="246" w:right="471" w:hanging="5"/>
        <w:jc w:val="both"/>
      </w:pPr>
      <w:r>
        <w:t>When staff and volunteers are being recruited to roles that involve regular</w:t>
      </w:r>
      <w:r>
        <w:rPr>
          <w:spacing w:val="-64"/>
        </w:rPr>
        <w:t xml:space="preserve"> </w:t>
      </w:r>
      <w:r>
        <w:t xml:space="preserve">direct work with vulnerable adults this will be taken into account by </w:t>
      </w:r>
      <w:r w:rsidR="0072471F">
        <w:t>FCG</w:t>
      </w:r>
      <w:r>
        <w:t xml:space="preserve"> in the recruitment process, which will include DBS checks, take up of</w:t>
      </w:r>
      <w:r>
        <w:rPr>
          <w:spacing w:val="1"/>
        </w:rPr>
        <w:t xml:space="preserve"> </w:t>
      </w:r>
      <w:r>
        <w:t>appropriate references, and relevant interview questions to ensure safer</w:t>
      </w:r>
      <w:r>
        <w:rPr>
          <w:spacing w:val="1"/>
        </w:rPr>
        <w:t xml:space="preserve"> </w:t>
      </w:r>
      <w:r>
        <w:t>recruitment.</w:t>
      </w:r>
    </w:p>
    <w:p w14:paraId="024A6D76" w14:textId="77777777" w:rsidR="00815623" w:rsidRDefault="00815623">
      <w:pPr>
        <w:pStyle w:val="BodyText"/>
        <w:rPr>
          <w:sz w:val="26"/>
        </w:rPr>
      </w:pPr>
    </w:p>
    <w:p w14:paraId="7C55EBE8" w14:textId="77777777" w:rsidR="00815623" w:rsidRDefault="00815623">
      <w:pPr>
        <w:pStyle w:val="BodyText"/>
        <w:rPr>
          <w:sz w:val="26"/>
        </w:rPr>
      </w:pPr>
    </w:p>
    <w:p w14:paraId="07480B4A" w14:textId="77777777" w:rsidR="00815623" w:rsidRDefault="00815623">
      <w:pPr>
        <w:pStyle w:val="BodyText"/>
        <w:rPr>
          <w:sz w:val="26"/>
        </w:rPr>
      </w:pPr>
    </w:p>
    <w:p w14:paraId="71E5BE91" w14:textId="77777777" w:rsidR="00815623" w:rsidRDefault="00815623">
      <w:pPr>
        <w:pStyle w:val="BodyText"/>
        <w:rPr>
          <w:sz w:val="26"/>
        </w:rPr>
      </w:pPr>
    </w:p>
    <w:p w14:paraId="68F10200" w14:textId="2F7805B0" w:rsidR="00815623" w:rsidRDefault="00815623">
      <w:pPr>
        <w:pStyle w:val="BodyText"/>
        <w:spacing w:before="94" w:line="475" w:lineRule="auto"/>
        <w:ind w:left="256" w:right="3938"/>
      </w:pPr>
    </w:p>
    <w:sectPr w:rsidR="00815623" w:rsidSect="006B04F8">
      <w:headerReference w:type="first" r:id="rId9"/>
      <w:pgSz w:w="11910" w:h="16840"/>
      <w:pgMar w:top="1340" w:right="1660" w:bottom="1280" w:left="1580" w:header="0" w:footer="109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659E" w14:textId="77777777" w:rsidR="006B04F8" w:rsidRDefault="006B04F8">
      <w:r>
        <w:separator/>
      </w:r>
    </w:p>
  </w:endnote>
  <w:endnote w:type="continuationSeparator" w:id="0">
    <w:p w14:paraId="50CFB381" w14:textId="77777777" w:rsidR="006B04F8" w:rsidRDefault="006B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DCD5" w14:textId="77777777" w:rsidR="006B04F8" w:rsidRDefault="006B04F8">
      <w:r>
        <w:separator/>
      </w:r>
    </w:p>
  </w:footnote>
  <w:footnote w:type="continuationSeparator" w:id="0">
    <w:p w14:paraId="1ED777B2" w14:textId="77777777" w:rsidR="006B04F8" w:rsidRDefault="006B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865F" w14:textId="77777777" w:rsidR="007E3CA4" w:rsidRDefault="007E3CA4">
    <w:pPr>
      <w:pStyle w:val="Header"/>
    </w:pPr>
    <w:r>
      <w:t xml:space="preserve">        </w:t>
    </w:r>
  </w:p>
  <w:p w14:paraId="7098C4DF" w14:textId="77777777" w:rsidR="007E3CA4" w:rsidRDefault="007E3CA4">
    <w:pPr>
      <w:pStyle w:val="Header"/>
    </w:pPr>
  </w:p>
  <w:p w14:paraId="2FC5A177" w14:textId="375D7F72" w:rsidR="007E3CA4" w:rsidRDefault="007E3CA4">
    <w:pPr>
      <w:pStyle w:val="Header"/>
    </w:pPr>
    <w:r>
      <w:t xml:space="preserve"> </w:t>
    </w:r>
    <w:r>
      <w:tab/>
    </w:r>
    <w:r w:rsidR="00BD6B93">
      <w:rPr>
        <w:rFonts w:ascii="Times New Roman" w:eastAsia="Times New Roman" w:hAnsi="Times New Roman" w:cs="Times New Roman"/>
        <w:noProof/>
      </w:rPr>
      <w:drawing>
        <wp:inline distT="0" distB="0" distL="0" distR="0" wp14:anchorId="18EEFB07" wp14:editId="23210161">
          <wp:extent cx="2045677" cy="1441272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583" cy="1470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767B"/>
    <w:multiLevelType w:val="hybridMultilevel"/>
    <w:tmpl w:val="41023EB8"/>
    <w:lvl w:ilvl="0" w:tplc="8AA68014">
      <w:numFmt w:val="bullet"/>
      <w:lvlText w:val="•"/>
      <w:lvlJc w:val="left"/>
      <w:pPr>
        <w:ind w:left="974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F43684DC">
      <w:numFmt w:val="bullet"/>
      <w:lvlText w:val="•"/>
      <w:lvlJc w:val="left"/>
      <w:pPr>
        <w:ind w:left="531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7062F21C">
      <w:numFmt w:val="bullet"/>
      <w:lvlText w:val="•"/>
      <w:lvlJc w:val="left"/>
      <w:pPr>
        <w:ind w:left="1833" w:hanging="174"/>
      </w:pPr>
      <w:rPr>
        <w:rFonts w:hint="default"/>
      </w:rPr>
    </w:lvl>
    <w:lvl w:ilvl="3" w:tplc="A2E60284">
      <w:numFmt w:val="bullet"/>
      <w:lvlText w:val="•"/>
      <w:lvlJc w:val="left"/>
      <w:pPr>
        <w:ind w:left="2687" w:hanging="174"/>
      </w:pPr>
      <w:rPr>
        <w:rFonts w:hint="default"/>
      </w:rPr>
    </w:lvl>
    <w:lvl w:ilvl="4" w:tplc="E45E75AE">
      <w:numFmt w:val="bullet"/>
      <w:lvlText w:val="•"/>
      <w:lvlJc w:val="left"/>
      <w:pPr>
        <w:ind w:left="3541" w:hanging="174"/>
      </w:pPr>
      <w:rPr>
        <w:rFonts w:hint="default"/>
      </w:rPr>
    </w:lvl>
    <w:lvl w:ilvl="5" w:tplc="14C64A6C">
      <w:numFmt w:val="bullet"/>
      <w:lvlText w:val="•"/>
      <w:lvlJc w:val="left"/>
      <w:pPr>
        <w:ind w:left="4395" w:hanging="174"/>
      </w:pPr>
      <w:rPr>
        <w:rFonts w:hint="default"/>
      </w:rPr>
    </w:lvl>
    <w:lvl w:ilvl="6" w:tplc="873A214E">
      <w:numFmt w:val="bullet"/>
      <w:lvlText w:val="•"/>
      <w:lvlJc w:val="left"/>
      <w:pPr>
        <w:ind w:left="5249" w:hanging="174"/>
      </w:pPr>
      <w:rPr>
        <w:rFonts w:hint="default"/>
      </w:rPr>
    </w:lvl>
    <w:lvl w:ilvl="7" w:tplc="127448A2">
      <w:numFmt w:val="bullet"/>
      <w:lvlText w:val="•"/>
      <w:lvlJc w:val="left"/>
      <w:pPr>
        <w:ind w:left="6103" w:hanging="174"/>
      </w:pPr>
      <w:rPr>
        <w:rFonts w:hint="default"/>
      </w:rPr>
    </w:lvl>
    <w:lvl w:ilvl="8" w:tplc="DB5E4C3A">
      <w:numFmt w:val="bullet"/>
      <w:lvlText w:val="•"/>
      <w:lvlJc w:val="left"/>
      <w:pPr>
        <w:ind w:left="6957" w:hanging="174"/>
      </w:pPr>
      <w:rPr>
        <w:rFonts w:hint="default"/>
      </w:rPr>
    </w:lvl>
  </w:abstractNum>
  <w:abstractNum w:abstractNumId="1" w15:restartNumberingAfterBreak="0">
    <w:nsid w:val="403330B4"/>
    <w:multiLevelType w:val="hybridMultilevel"/>
    <w:tmpl w:val="4E48B120"/>
    <w:lvl w:ilvl="0" w:tplc="BC383AB2">
      <w:numFmt w:val="bullet"/>
      <w:lvlText w:val="•"/>
      <w:lvlJc w:val="left"/>
      <w:pPr>
        <w:ind w:left="248" w:hanging="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C86907A">
      <w:numFmt w:val="bullet"/>
      <w:lvlText w:val="•"/>
      <w:lvlJc w:val="left"/>
      <w:pPr>
        <w:ind w:left="1082" w:hanging="86"/>
      </w:pPr>
      <w:rPr>
        <w:rFonts w:hint="default"/>
      </w:rPr>
    </w:lvl>
    <w:lvl w:ilvl="2" w:tplc="0D4C97BC">
      <w:numFmt w:val="bullet"/>
      <w:lvlText w:val="•"/>
      <w:lvlJc w:val="left"/>
      <w:pPr>
        <w:ind w:left="1925" w:hanging="86"/>
      </w:pPr>
      <w:rPr>
        <w:rFonts w:hint="default"/>
      </w:rPr>
    </w:lvl>
    <w:lvl w:ilvl="3" w:tplc="A6DCE16C">
      <w:numFmt w:val="bullet"/>
      <w:lvlText w:val="•"/>
      <w:lvlJc w:val="left"/>
      <w:pPr>
        <w:ind w:left="2767" w:hanging="86"/>
      </w:pPr>
      <w:rPr>
        <w:rFonts w:hint="default"/>
      </w:rPr>
    </w:lvl>
    <w:lvl w:ilvl="4" w:tplc="6EBE013E">
      <w:numFmt w:val="bullet"/>
      <w:lvlText w:val="•"/>
      <w:lvlJc w:val="left"/>
      <w:pPr>
        <w:ind w:left="3610" w:hanging="86"/>
      </w:pPr>
      <w:rPr>
        <w:rFonts w:hint="default"/>
      </w:rPr>
    </w:lvl>
    <w:lvl w:ilvl="5" w:tplc="25208940">
      <w:numFmt w:val="bullet"/>
      <w:lvlText w:val="•"/>
      <w:lvlJc w:val="left"/>
      <w:pPr>
        <w:ind w:left="4452" w:hanging="86"/>
      </w:pPr>
      <w:rPr>
        <w:rFonts w:hint="default"/>
      </w:rPr>
    </w:lvl>
    <w:lvl w:ilvl="6" w:tplc="D9146BF6">
      <w:numFmt w:val="bullet"/>
      <w:lvlText w:val="•"/>
      <w:lvlJc w:val="left"/>
      <w:pPr>
        <w:ind w:left="5295" w:hanging="86"/>
      </w:pPr>
      <w:rPr>
        <w:rFonts w:hint="default"/>
      </w:rPr>
    </w:lvl>
    <w:lvl w:ilvl="7" w:tplc="4C28240C">
      <w:numFmt w:val="bullet"/>
      <w:lvlText w:val="•"/>
      <w:lvlJc w:val="left"/>
      <w:pPr>
        <w:ind w:left="6137" w:hanging="86"/>
      </w:pPr>
      <w:rPr>
        <w:rFonts w:hint="default"/>
      </w:rPr>
    </w:lvl>
    <w:lvl w:ilvl="8" w:tplc="549C5EE0">
      <w:numFmt w:val="bullet"/>
      <w:lvlText w:val="•"/>
      <w:lvlJc w:val="left"/>
      <w:pPr>
        <w:ind w:left="6980" w:hanging="86"/>
      </w:pPr>
      <w:rPr>
        <w:rFonts w:hint="default"/>
      </w:rPr>
    </w:lvl>
  </w:abstractNum>
  <w:abstractNum w:abstractNumId="2" w15:restartNumberingAfterBreak="0">
    <w:nsid w:val="407508CE"/>
    <w:multiLevelType w:val="hybridMultilevel"/>
    <w:tmpl w:val="D444B978"/>
    <w:lvl w:ilvl="0" w:tplc="C7E645B4">
      <w:numFmt w:val="bullet"/>
      <w:lvlText w:val="•"/>
      <w:lvlJc w:val="left"/>
      <w:pPr>
        <w:ind w:left="115" w:hanging="138"/>
      </w:pPr>
      <w:rPr>
        <w:rFonts w:ascii="Calibri" w:eastAsia="Calibri" w:hAnsi="Calibri" w:cs="Calibri" w:hint="default"/>
        <w:b w:val="0"/>
        <w:bCs w:val="0"/>
        <w:i w:val="0"/>
        <w:iCs w:val="0"/>
        <w:color w:val="222222"/>
        <w:w w:val="101"/>
        <w:sz w:val="19"/>
        <w:szCs w:val="19"/>
      </w:rPr>
    </w:lvl>
    <w:lvl w:ilvl="1" w:tplc="7D8CDB0E">
      <w:numFmt w:val="bullet"/>
      <w:lvlText w:val="•"/>
      <w:lvlJc w:val="left"/>
      <w:pPr>
        <w:ind w:left="254" w:hanging="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2A86DB9C">
      <w:numFmt w:val="bullet"/>
      <w:lvlText w:val="•"/>
      <w:lvlJc w:val="left"/>
      <w:pPr>
        <w:ind w:left="1193" w:hanging="86"/>
      </w:pPr>
      <w:rPr>
        <w:rFonts w:hint="default"/>
      </w:rPr>
    </w:lvl>
    <w:lvl w:ilvl="3" w:tplc="90601C88">
      <w:numFmt w:val="bullet"/>
      <w:lvlText w:val="•"/>
      <w:lvlJc w:val="left"/>
      <w:pPr>
        <w:ind w:left="2127" w:hanging="86"/>
      </w:pPr>
      <w:rPr>
        <w:rFonts w:hint="default"/>
      </w:rPr>
    </w:lvl>
    <w:lvl w:ilvl="4" w:tplc="F3383D3A">
      <w:numFmt w:val="bullet"/>
      <w:lvlText w:val="•"/>
      <w:lvlJc w:val="left"/>
      <w:pPr>
        <w:ind w:left="3061" w:hanging="86"/>
      </w:pPr>
      <w:rPr>
        <w:rFonts w:hint="default"/>
      </w:rPr>
    </w:lvl>
    <w:lvl w:ilvl="5" w:tplc="5E66FA56">
      <w:numFmt w:val="bullet"/>
      <w:lvlText w:val="•"/>
      <w:lvlJc w:val="left"/>
      <w:pPr>
        <w:ind w:left="3995" w:hanging="86"/>
      </w:pPr>
      <w:rPr>
        <w:rFonts w:hint="default"/>
      </w:rPr>
    </w:lvl>
    <w:lvl w:ilvl="6" w:tplc="3C527CEE">
      <w:numFmt w:val="bullet"/>
      <w:lvlText w:val="•"/>
      <w:lvlJc w:val="left"/>
      <w:pPr>
        <w:ind w:left="4929" w:hanging="86"/>
      </w:pPr>
      <w:rPr>
        <w:rFonts w:hint="default"/>
      </w:rPr>
    </w:lvl>
    <w:lvl w:ilvl="7" w:tplc="3E8852EC">
      <w:numFmt w:val="bullet"/>
      <w:lvlText w:val="•"/>
      <w:lvlJc w:val="left"/>
      <w:pPr>
        <w:ind w:left="5863" w:hanging="86"/>
      </w:pPr>
      <w:rPr>
        <w:rFonts w:hint="default"/>
      </w:rPr>
    </w:lvl>
    <w:lvl w:ilvl="8" w:tplc="A25E81A0">
      <w:numFmt w:val="bullet"/>
      <w:lvlText w:val="•"/>
      <w:lvlJc w:val="left"/>
      <w:pPr>
        <w:ind w:left="6797" w:hanging="86"/>
      </w:pPr>
      <w:rPr>
        <w:rFonts w:hint="default"/>
      </w:rPr>
    </w:lvl>
  </w:abstractNum>
  <w:abstractNum w:abstractNumId="3" w15:restartNumberingAfterBreak="0">
    <w:nsid w:val="72113ECF"/>
    <w:multiLevelType w:val="hybridMultilevel"/>
    <w:tmpl w:val="84D2E238"/>
    <w:lvl w:ilvl="0" w:tplc="25BCEAFE">
      <w:numFmt w:val="bullet"/>
      <w:lvlText w:val="•"/>
      <w:lvlJc w:val="left"/>
      <w:pPr>
        <w:ind w:left="791" w:hanging="17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A274D850">
      <w:numFmt w:val="bullet"/>
      <w:lvlText w:val="•"/>
      <w:lvlJc w:val="left"/>
      <w:pPr>
        <w:ind w:left="1586" w:hanging="174"/>
      </w:pPr>
      <w:rPr>
        <w:rFonts w:hint="default"/>
      </w:rPr>
    </w:lvl>
    <w:lvl w:ilvl="2" w:tplc="1B9A6248">
      <w:numFmt w:val="bullet"/>
      <w:lvlText w:val="•"/>
      <w:lvlJc w:val="left"/>
      <w:pPr>
        <w:ind w:left="2373" w:hanging="174"/>
      </w:pPr>
      <w:rPr>
        <w:rFonts w:hint="default"/>
      </w:rPr>
    </w:lvl>
    <w:lvl w:ilvl="3" w:tplc="EC0E94B4">
      <w:numFmt w:val="bullet"/>
      <w:lvlText w:val="•"/>
      <w:lvlJc w:val="left"/>
      <w:pPr>
        <w:ind w:left="3159" w:hanging="174"/>
      </w:pPr>
      <w:rPr>
        <w:rFonts w:hint="default"/>
      </w:rPr>
    </w:lvl>
    <w:lvl w:ilvl="4" w:tplc="6484B9B2">
      <w:numFmt w:val="bullet"/>
      <w:lvlText w:val="•"/>
      <w:lvlJc w:val="left"/>
      <w:pPr>
        <w:ind w:left="3946" w:hanging="174"/>
      </w:pPr>
      <w:rPr>
        <w:rFonts w:hint="default"/>
      </w:rPr>
    </w:lvl>
    <w:lvl w:ilvl="5" w:tplc="68DC4B28">
      <w:numFmt w:val="bullet"/>
      <w:lvlText w:val="•"/>
      <w:lvlJc w:val="left"/>
      <w:pPr>
        <w:ind w:left="4732" w:hanging="174"/>
      </w:pPr>
      <w:rPr>
        <w:rFonts w:hint="default"/>
      </w:rPr>
    </w:lvl>
    <w:lvl w:ilvl="6" w:tplc="8FBC9D1A">
      <w:numFmt w:val="bullet"/>
      <w:lvlText w:val="•"/>
      <w:lvlJc w:val="left"/>
      <w:pPr>
        <w:ind w:left="5519" w:hanging="174"/>
      </w:pPr>
      <w:rPr>
        <w:rFonts w:hint="default"/>
      </w:rPr>
    </w:lvl>
    <w:lvl w:ilvl="7" w:tplc="655857E8">
      <w:numFmt w:val="bullet"/>
      <w:lvlText w:val="•"/>
      <w:lvlJc w:val="left"/>
      <w:pPr>
        <w:ind w:left="6305" w:hanging="174"/>
      </w:pPr>
      <w:rPr>
        <w:rFonts w:hint="default"/>
      </w:rPr>
    </w:lvl>
    <w:lvl w:ilvl="8" w:tplc="CEDAFD18">
      <w:numFmt w:val="bullet"/>
      <w:lvlText w:val="•"/>
      <w:lvlJc w:val="left"/>
      <w:pPr>
        <w:ind w:left="7092" w:hanging="174"/>
      </w:pPr>
      <w:rPr>
        <w:rFonts w:hint="default"/>
      </w:rPr>
    </w:lvl>
  </w:abstractNum>
  <w:num w:numId="1" w16cid:durableId="1765572330">
    <w:abstractNumId w:val="2"/>
  </w:num>
  <w:num w:numId="2" w16cid:durableId="1539778062">
    <w:abstractNumId w:val="1"/>
  </w:num>
  <w:num w:numId="3" w16cid:durableId="122429540">
    <w:abstractNumId w:val="0"/>
  </w:num>
  <w:num w:numId="4" w16cid:durableId="128328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23"/>
    <w:rsid w:val="00024A88"/>
    <w:rsid w:val="00027079"/>
    <w:rsid w:val="0008006D"/>
    <w:rsid w:val="001976A9"/>
    <w:rsid w:val="00261429"/>
    <w:rsid w:val="002B1190"/>
    <w:rsid w:val="002D5B05"/>
    <w:rsid w:val="003C5050"/>
    <w:rsid w:val="00503858"/>
    <w:rsid w:val="00594894"/>
    <w:rsid w:val="006250A8"/>
    <w:rsid w:val="00633EE9"/>
    <w:rsid w:val="00653B01"/>
    <w:rsid w:val="00656A30"/>
    <w:rsid w:val="006B04F8"/>
    <w:rsid w:val="00701BA3"/>
    <w:rsid w:val="0072471F"/>
    <w:rsid w:val="007E3CA4"/>
    <w:rsid w:val="008036C1"/>
    <w:rsid w:val="008128B5"/>
    <w:rsid w:val="00815623"/>
    <w:rsid w:val="00863DF8"/>
    <w:rsid w:val="0087719B"/>
    <w:rsid w:val="008C3E98"/>
    <w:rsid w:val="00974913"/>
    <w:rsid w:val="009C115E"/>
    <w:rsid w:val="009D45DC"/>
    <w:rsid w:val="00A46C25"/>
    <w:rsid w:val="00AE0EB0"/>
    <w:rsid w:val="00B15A38"/>
    <w:rsid w:val="00BD6B93"/>
    <w:rsid w:val="00CA6473"/>
    <w:rsid w:val="00CC63AB"/>
    <w:rsid w:val="00D66558"/>
    <w:rsid w:val="00DE2F6C"/>
    <w:rsid w:val="00DF72BE"/>
    <w:rsid w:val="00E0337B"/>
    <w:rsid w:val="00EF3A4D"/>
    <w:rsid w:val="00FC0EDB"/>
    <w:rsid w:val="00FC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EDE45"/>
  <w15:docId w15:val="{45CC228D-27BA-408B-A536-287BBA06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15" w:hanging="17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1"/>
      <w:ind w:left="251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715" w:hanging="17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5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B0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D5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B0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24A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brunet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acook@sk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Copy of PGP_Safeguarding Policy_2021_02.pdf.docx</vt:lpstr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Copy of PGP_Safeguarding Policy_2021_02.pdf.docx</dc:title>
  <cp:lastModifiedBy>Martin Brunet</cp:lastModifiedBy>
  <cp:revision>2</cp:revision>
  <dcterms:created xsi:type="dcterms:W3CDTF">2024-02-09T11:46:00Z</dcterms:created>
  <dcterms:modified xsi:type="dcterms:W3CDTF">2024-02-09T11:46:00Z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2021-11-11T00:00:00Z</vt:filetime>
  </property>
</Properties>
</file>